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A7" w:rsidRDefault="00676934" w:rsidP="004239D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bCs/>
          <w:sz w:val="26"/>
          <w:szCs w:val="26"/>
          <w:lang w:val="uk-UA"/>
        </w:rPr>
      </w:pPr>
      <w:r w:rsidRPr="000904A7">
        <w:rPr>
          <w:b/>
          <w:sz w:val="26"/>
          <w:szCs w:val="26"/>
          <w:lang w:val="uk-UA"/>
        </w:rPr>
        <w:t>Консультація щодо д</w:t>
      </w:r>
      <w:r w:rsidRPr="000904A7">
        <w:rPr>
          <w:b/>
          <w:bCs/>
          <w:sz w:val="26"/>
          <w:szCs w:val="26"/>
          <w:lang w:val="uk-UA"/>
        </w:rPr>
        <w:t xml:space="preserve">ержавної  реєстрації  </w:t>
      </w:r>
    </w:p>
    <w:p w:rsidR="00CA4C7E" w:rsidRPr="000904A7" w:rsidRDefault="00676934" w:rsidP="004239D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  <w:r w:rsidRPr="000904A7">
        <w:rPr>
          <w:b/>
          <w:bCs/>
          <w:sz w:val="26"/>
          <w:szCs w:val="26"/>
          <w:lang w:val="uk-UA"/>
        </w:rPr>
        <w:t>структурного утворення політичної партії</w:t>
      </w:r>
      <w:r w:rsidR="004239D9" w:rsidRPr="000904A7">
        <w:rPr>
          <w:b/>
          <w:bCs/>
          <w:sz w:val="26"/>
          <w:szCs w:val="26"/>
          <w:lang w:val="uk-UA"/>
        </w:rPr>
        <w:t>,</w:t>
      </w:r>
      <w:r w:rsidR="000904A7">
        <w:rPr>
          <w:b/>
          <w:bCs/>
          <w:sz w:val="26"/>
          <w:szCs w:val="26"/>
          <w:lang w:val="uk-UA"/>
        </w:rPr>
        <w:t xml:space="preserve"> </w:t>
      </w:r>
      <w:r w:rsidR="004239D9" w:rsidRPr="000904A7">
        <w:rPr>
          <w:b/>
          <w:bCs/>
          <w:color w:val="000000"/>
          <w:sz w:val="26"/>
          <w:szCs w:val="26"/>
          <w:lang w:val="uk-UA"/>
        </w:rPr>
        <w:t>що не має статусу юридичної особи</w:t>
      </w:r>
    </w:p>
    <w:p w:rsidR="004239D9" w:rsidRPr="000904A7" w:rsidRDefault="004239D9" w:rsidP="004239D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rPr>
          <w:sz w:val="26"/>
          <w:szCs w:val="26"/>
          <w:lang w:val="uk-UA"/>
        </w:rPr>
      </w:pPr>
    </w:p>
    <w:p w:rsidR="00C73C7F" w:rsidRPr="000904A7" w:rsidRDefault="00C73C7F" w:rsidP="004239D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rPr>
          <w:sz w:val="26"/>
          <w:szCs w:val="26"/>
          <w:lang w:val="uk-UA"/>
        </w:rPr>
      </w:pPr>
      <w:r w:rsidRPr="000904A7">
        <w:rPr>
          <w:sz w:val="26"/>
          <w:szCs w:val="26"/>
          <w:lang w:val="uk-UA"/>
        </w:rPr>
        <w:t> </w:t>
      </w:r>
      <w:r w:rsidRPr="000904A7">
        <w:rPr>
          <w:b/>
          <w:bCs/>
          <w:iCs/>
          <w:sz w:val="26"/>
          <w:szCs w:val="26"/>
          <w:lang w:val="uk-UA"/>
        </w:rPr>
        <w:t>Нормативно</w:t>
      </w:r>
      <w:r w:rsidR="004239D9" w:rsidRPr="000904A7">
        <w:rPr>
          <w:b/>
          <w:bCs/>
          <w:iCs/>
          <w:sz w:val="26"/>
          <w:szCs w:val="26"/>
          <w:lang w:val="uk-UA"/>
        </w:rPr>
        <w:t xml:space="preserve"> - </w:t>
      </w:r>
      <w:r w:rsidRPr="000904A7">
        <w:rPr>
          <w:b/>
          <w:bCs/>
          <w:iCs/>
          <w:sz w:val="26"/>
          <w:szCs w:val="26"/>
          <w:lang w:val="uk-UA"/>
        </w:rPr>
        <w:t>правове регулювання:</w:t>
      </w:r>
    </w:p>
    <w:p w:rsidR="00C73C7F" w:rsidRPr="000904A7" w:rsidRDefault="00C73C7F" w:rsidP="008C42C2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sz w:val="26"/>
          <w:szCs w:val="26"/>
          <w:lang w:val="uk-UA"/>
        </w:rPr>
      </w:pPr>
      <w:r w:rsidRPr="000904A7">
        <w:rPr>
          <w:sz w:val="26"/>
          <w:szCs w:val="26"/>
          <w:lang w:val="uk-UA"/>
        </w:rPr>
        <w:t>Закон України «Про політичні партії в Україні».</w:t>
      </w:r>
    </w:p>
    <w:p w:rsidR="00C73C7F" w:rsidRPr="000904A7" w:rsidRDefault="00C73C7F" w:rsidP="008C42C2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0904A7">
        <w:rPr>
          <w:sz w:val="26"/>
          <w:szCs w:val="26"/>
          <w:lang w:val="uk-UA"/>
        </w:rPr>
        <w:t>Закон України «Про державну реєстрацію юридичних осіб, фізичних осіб – підприємців та громадських формувань».</w:t>
      </w:r>
    </w:p>
    <w:p w:rsidR="004239D9" w:rsidRPr="000904A7" w:rsidRDefault="00C713D6" w:rsidP="004239D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6"/>
          <w:szCs w:val="26"/>
          <w:lang w:val="uk-UA"/>
        </w:rPr>
      </w:pPr>
      <w:r w:rsidRPr="000904A7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C713D6" w:rsidRPr="000904A7" w:rsidRDefault="004239D9" w:rsidP="004239D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904A7">
        <w:rPr>
          <w:rFonts w:ascii="Times New Roman" w:hAnsi="Times New Roman" w:cs="Times New Roman"/>
          <w:sz w:val="26"/>
          <w:szCs w:val="26"/>
          <w:lang w:val="uk-UA"/>
        </w:rPr>
        <w:tab/>
        <w:t>Відповідно до ст.</w:t>
      </w:r>
      <w:r w:rsidR="00C713D6" w:rsidRPr="000904A7">
        <w:rPr>
          <w:rFonts w:ascii="Times New Roman" w:hAnsi="Times New Roman" w:cs="Times New Roman"/>
          <w:sz w:val="26"/>
          <w:szCs w:val="26"/>
          <w:lang w:val="uk-UA"/>
        </w:rPr>
        <w:t xml:space="preserve">11 Закону України «Про політичні партії в України» </w:t>
      </w:r>
      <w:r w:rsidR="00C713D6" w:rsidRPr="000904A7">
        <w:rPr>
          <w:rFonts w:ascii="Times New Roman" w:hAnsi="Times New Roman" w:cs="Times New Roman"/>
          <w:b/>
          <w:sz w:val="26"/>
          <w:szCs w:val="26"/>
          <w:lang w:val="uk-UA"/>
        </w:rPr>
        <w:t>про утворення</w:t>
      </w:r>
      <w:r w:rsidR="00C713D6" w:rsidRPr="000904A7">
        <w:rPr>
          <w:rFonts w:ascii="Times New Roman" w:hAnsi="Times New Roman" w:cs="Times New Roman"/>
          <w:sz w:val="26"/>
          <w:szCs w:val="26"/>
          <w:lang w:val="uk-UA"/>
        </w:rPr>
        <w:t xml:space="preserve"> обласних, міських, р</w:t>
      </w:r>
      <w:r w:rsidRPr="000904A7">
        <w:rPr>
          <w:rFonts w:ascii="Times New Roman" w:hAnsi="Times New Roman" w:cs="Times New Roman"/>
          <w:sz w:val="26"/>
          <w:szCs w:val="26"/>
          <w:lang w:val="uk-UA"/>
        </w:rPr>
        <w:t xml:space="preserve">айонних організацій або інших </w:t>
      </w:r>
      <w:r w:rsidR="00C713D6" w:rsidRPr="000904A7">
        <w:rPr>
          <w:rFonts w:ascii="Times New Roman" w:hAnsi="Times New Roman" w:cs="Times New Roman"/>
          <w:sz w:val="26"/>
          <w:szCs w:val="26"/>
          <w:lang w:val="uk-UA"/>
        </w:rPr>
        <w:t xml:space="preserve">структурних утворень політичної партії, передбачених статутом </w:t>
      </w:r>
      <w:r w:rsidRPr="000904A7">
        <w:rPr>
          <w:rFonts w:ascii="Times New Roman" w:hAnsi="Times New Roman" w:cs="Times New Roman"/>
          <w:sz w:val="26"/>
          <w:szCs w:val="26"/>
          <w:lang w:val="uk-UA"/>
        </w:rPr>
        <w:t xml:space="preserve">партії, </w:t>
      </w:r>
      <w:r w:rsidR="00C713D6" w:rsidRPr="000904A7">
        <w:rPr>
          <w:rFonts w:ascii="Times New Roman" w:hAnsi="Times New Roman" w:cs="Times New Roman"/>
          <w:sz w:val="26"/>
          <w:szCs w:val="26"/>
          <w:lang w:val="uk-UA"/>
        </w:rPr>
        <w:t>повідомляється  суб’єкт  державної  реєстрац</w:t>
      </w:r>
      <w:r w:rsidRPr="000904A7">
        <w:rPr>
          <w:rFonts w:ascii="Times New Roman" w:hAnsi="Times New Roman" w:cs="Times New Roman"/>
          <w:sz w:val="26"/>
          <w:szCs w:val="26"/>
          <w:lang w:val="uk-UA"/>
        </w:rPr>
        <w:t xml:space="preserve">ії юридичних  осіб, фізичних осіб - </w:t>
      </w:r>
      <w:r w:rsidR="00C713D6" w:rsidRPr="000904A7">
        <w:rPr>
          <w:rFonts w:ascii="Times New Roman" w:hAnsi="Times New Roman" w:cs="Times New Roman"/>
          <w:sz w:val="26"/>
          <w:szCs w:val="26"/>
          <w:lang w:val="uk-UA"/>
        </w:rPr>
        <w:t xml:space="preserve">підприємців  та громадських формувань </w:t>
      </w:r>
      <w:r w:rsidR="00C713D6" w:rsidRPr="000904A7">
        <w:rPr>
          <w:rFonts w:ascii="Times New Roman" w:hAnsi="Times New Roman" w:cs="Times New Roman"/>
          <w:b/>
          <w:sz w:val="26"/>
          <w:szCs w:val="26"/>
          <w:lang w:val="uk-UA"/>
        </w:rPr>
        <w:t xml:space="preserve">у 10-денний строк з дня їх утворення. </w:t>
      </w:r>
    </w:p>
    <w:tbl>
      <w:tblPr>
        <w:tblW w:w="509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7"/>
        <w:gridCol w:w="72"/>
      </w:tblGrid>
      <w:tr w:rsidR="00055E94" w:rsidRPr="00E46E6E" w:rsidTr="00DE5C8D">
        <w:trPr>
          <w:tblCellSpacing w:w="0" w:type="dxa"/>
        </w:trPr>
        <w:tc>
          <w:tcPr>
            <w:tcW w:w="4964" w:type="pct"/>
            <w:hideMark/>
          </w:tcPr>
          <w:p w:rsidR="004239D9" w:rsidRPr="000904A7" w:rsidRDefault="004239D9" w:rsidP="004239D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uk-UA" w:eastAsia="ru-RU"/>
              </w:rPr>
            </w:pPr>
          </w:p>
          <w:p w:rsidR="004239D9" w:rsidRPr="000904A7" w:rsidRDefault="00055E94" w:rsidP="004239D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uk-UA" w:eastAsia="ru-RU"/>
              </w:rPr>
            </w:pPr>
            <w:r w:rsidRPr="000904A7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uk-UA" w:eastAsia="ru-RU"/>
              </w:rPr>
              <w:t xml:space="preserve">Перелік документів, що подаються заявником </w:t>
            </w:r>
          </w:p>
          <w:p w:rsidR="000904A7" w:rsidRDefault="00055E94" w:rsidP="004239D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uk-UA" w:eastAsia="ru-RU"/>
              </w:rPr>
            </w:pPr>
            <w:r w:rsidRPr="000904A7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uk-UA" w:eastAsia="ru-RU"/>
              </w:rPr>
              <w:t>для державної реєстрації структурного утворення політичної партії</w:t>
            </w:r>
            <w:r w:rsidR="00462C7C" w:rsidRPr="000904A7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uk-UA" w:eastAsia="ru-RU"/>
              </w:rPr>
              <w:t>,</w:t>
            </w:r>
            <w:r w:rsidRPr="000904A7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uk-UA" w:eastAsia="ru-RU"/>
              </w:rPr>
              <w:t> </w:t>
            </w:r>
          </w:p>
          <w:p w:rsidR="00055E94" w:rsidRPr="000904A7" w:rsidRDefault="00055E94" w:rsidP="004239D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uk-UA" w:eastAsia="ru-RU"/>
              </w:rPr>
            </w:pPr>
            <w:r w:rsidRPr="000904A7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uk-UA" w:eastAsia="ru-RU"/>
              </w:rPr>
              <w:t>що не ма</w:t>
            </w:r>
            <w:r w:rsidR="000904A7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uk-UA" w:eastAsia="ru-RU"/>
              </w:rPr>
              <w:t>є</w:t>
            </w:r>
            <w:r w:rsidRPr="000904A7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uk-UA" w:eastAsia="ru-RU"/>
              </w:rPr>
              <w:t xml:space="preserve"> статусу юридичної особи:</w:t>
            </w:r>
          </w:p>
          <w:p w:rsidR="004239D9" w:rsidRPr="000904A7" w:rsidRDefault="004239D9" w:rsidP="004239D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C813A1" w:rsidRDefault="00462C7C" w:rsidP="00C813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904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1. </w:t>
            </w:r>
            <w:r w:rsidR="00E46E6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uk-UA"/>
              </w:rPr>
              <w:t xml:space="preserve">Заява </w:t>
            </w:r>
            <w:r w:rsidR="00E46E6E">
              <w:rPr>
                <w:rFonts w:ascii="Times New Roman" w:hAnsi="Times New Roman" w:cs="Times New Roman"/>
                <w:b/>
                <w:sz w:val="26"/>
                <w:szCs w:val="26"/>
              </w:rPr>
              <w:t>щодо державної реєстрації громадського формування без статусу юридичної особи</w:t>
            </w:r>
            <w:r w:rsidR="00E46E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</w:t>
            </w:r>
            <w:r w:rsidR="00E46E6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форма №7</w:t>
            </w:r>
            <w:r w:rsidR="00E46E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). </w:t>
            </w:r>
            <w:r w:rsidR="00C813A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Форма заяви, затверджена наказом </w:t>
            </w:r>
            <w:r w:rsidR="00C813A1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Міністерства юстиції України від </w:t>
            </w:r>
            <w:r w:rsidR="00C813A1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16.09.2020 № 3205/5 «Про внесення змін до деяких форм заяв у сфері державної реєстрації юридичних осіб, </w:t>
            </w:r>
            <w:r w:rsidR="00C813A1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фізичних осіб – підприємців</w:t>
            </w:r>
            <w:r w:rsidR="00C813A1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та громадських формувань», </w:t>
            </w:r>
            <w:r w:rsidR="00C813A1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що зареєстрований в Міністерстві юстиції України 17.09.2020 </w:t>
            </w:r>
            <w:r w:rsidR="00C813A1">
              <w:rPr>
                <w:rFonts w:ascii="Times New Roman" w:hAnsi="Times New Roman"/>
                <w:sz w:val="26"/>
                <w:szCs w:val="26"/>
                <w:lang w:val="uk-UA"/>
              </w:rPr>
              <w:t>за № 908/35191.</w:t>
            </w:r>
          </w:p>
          <w:p w:rsidR="00E46E6E" w:rsidRPr="000904A7" w:rsidRDefault="00E46E6E" w:rsidP="004239D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55E94" w:rsidRPr="000904A7" w:rsidRDefault="00055E94" w:rsidP="004239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0904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2. </w:t>
            </w:r>
            <w:r w:rsidR="004239D9" w:rsidRPr="000904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Копія статуту політичної партії.</w:t>
            </w:r>
          </w:p>
          <w:p w:rsidR="004239D9" w:rsidRPr="000904A7" w:rsidRDefault="004239D9" w:rsidP="004239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4239D9" w:rsidRPr="000904A7" w:rsidRDefault="00055E94" w:rsidP="004239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904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3. </w:t>
            </w:r>
            <w:r w:rsidR="00462C7C" w:rsidRPr="000904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</w:t>
            </w:r>
            <w:r w:rsidR="00462C7C" w:rsidRPr="000904A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римірник оригіналу (</w:t>
            </w:r>
            <w:r w:rsidR="000904A7" w:rsidRPr="000904A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або </w:t>
            </w:r>
            <w:r w:rsidR="00462C7C" w:rsidRPr="000904A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нотаріально засвідчена копія) рішення </w:t>
            </w:r>
            <w:r w:rsidR="00462C7C" w:rsidRPr="000904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створення структурного утворення політичної партії</w:t>
            </w:r>
            <w:r w:rsidR="004239D9" w:rsidRPr="000904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3A0289" w:rsidRPr="000904A7" w:rsidRDefault="003A0289" w:rsidP="004239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0904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Відповідно до ч.9 ст.10 Закону України «Про політичні партії в Україні» </w:t>
            </w:r>
            <w:r w:rsidRPr="000904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рішення про утворення</w:t>
            </w:r>
            <w:r w:rsidRPr="000904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обласної, міської, районної організації, первинного  осередку  політичної  партії  та  іншого структурного утворення, передбаченого статутом партії, </w:t>
            </w:r>
            <w:r w:rsidRPr="000904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приймається на  установчих  зборах </w:t>
            </w:r>
            <w:r w:rsidRPr="000904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(конференції)  обласної, міської, районної  організації,  первинного  осередку  політичної  партії  або іншого структурного утворення, передбаченого  статутом  партії, </w:t>
            </w:r>
            <w:r w:rsidRPr="000904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оформляється протоколом, який підписують головуючий та секретар. </w:t>
            </w:r>
          </w:p>
          <w:p w:rsidR="003A0289" w:rsidRPr="000904A7" w:rsidRDefault="003A0289" w:rsidP="004239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04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Протокол </w:t>
            </w:r>
            <w:r w:rsidRPr="000904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установчих зборів (конференції)  про утворення обласної,   міської,  районної  організації,  первинного  осередку політичної партії або іншого структурного утворення, передбаченого статутом партії, </w:t>
            </w:r>
            <w:r w:rsidRPr="000904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має містити відомості</w:t>
            </w:r>
            <w:r w:rsidRPr="000904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передбачені ч.10 ст.10 Закону України «Про політичні партії в Україні». </w:t>
            </w:r>
          </w:p>
          <w:p w:rsidR="004239D9" w:rsidRPr="000904A7" w:rsidRDefault="004239D9" w:rsidP="004239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DE5C8D" w:rsidRPr="000904A7" w:rsidRDefault="004239D9" w:rsidP="00DE5C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0904A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3.1. Реєстр осіб</w:t>
            </w:r>
            <w:r w:rsidRPr="000904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які брали участь в у</w:t>
            </w:r>
            <w:r w:rsidR="00DE5C8D" w:rsidRPr="000904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становчих зборах (конференції), </w:t>
            </w:r>
            <w:r w:rsidR="00DE5C8D" w:rsidRPr="000904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в якому обов’язково зазначаються </w:t>
            </w:r>
            <w:r w:rsidR="003A0289" w:rsidRPr="000904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дані</w:t>
            </w:r>
            <w:r w:rsidR="00DE5C8D" w:rsidRPr="000904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:</w:t>
            </w:r>
          </w:p>
          <w:p w:rsidR="003A0289" w:rsidRPr="000904A7" w:rsidRDefault="00DE5C8D" w:rsidP="00DE5C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904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-</w:t>
            </w:r>
            <w:r w:rsidR="003A0289" w:rsidRPr="000904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щодо учасників</w:t>
            </w:r>
            <w:r w:rsidRPr="000904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:</w:t>
            </w:r>
            <w:r w:rsidR="00C41250" w:rsidRPr="000904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прізвище,  ім’я  та  по батькові особи,  дані  її  паспорта,  реєстраційний  номер облікової картки платника  податків або серія та номер паспорта (для фізичних осіб, які  через  свої  релігійні  переконання відмовилися від прийняттяреєстраційного </w:t>
            </w:r>
            <w:r w:rsidRPr="000904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номера облікової </w:t>
            </w:r>
            <w:r w:rsidR="00C41250" w:rsidRPr="000904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картки платника податків, </w:t>
            </w:r>
            <w:r w:rsidR="00C41250" w:rsidRPr="000904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 xml:space="preserve">повідомили про це відповідний контролюючий орган і мають відмітку </w:t>
            </w:r>
            <w:r w:rsidR="00C41250" w:rsidRPr="000904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 xml:space="preserve">в паспорті про право здійснювати платежі за серією та номером </w:t>
            </w:r>
            <w:r w:rsidR="00C41250" w:rsidRPr="000904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</w:r>
            <w:r w:rsidR="00C41250" w:rsidRPr="000904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паспорта). </w:t>
            </w:r>
            <w:r w:rsidR="003A0289" w:rsidRPr="000904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Дані про особу засвідчуються її  особистим підписом</w:t>
            </w:r>
            <w:r w:rsidR="003A0289" w:rsidRPr="000904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. </w:t>
            </w:r>
          </w:p>
          <w:p w:rsidR="00DE5C8D" w:rsidRPr="000904A7" w:rsidRDefault="00DE5C8D" w:rsidP="004239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055E94" w:rsidRPr="000904A7" w:rsidRDefault="00055E94" w:rsidP="004239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04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4. Документ, що підтверджує створення</w:t>
            </w:r>
            <w:r w:rsidRPr="000904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структурного утворення політичної партії, відповідно до статуту політичної партії, на підставі якого воно діє.</w:t>
            </w:r>
          </w:p>
        </w:tc>
        <w:tc>
          <w:tcPr>
            <w:tcW w:w="0" w:type="auto"/>
            <w:hideMark/>
          </w:tcPr>
          <w:p w:rsidR="00055E94" w:rsidRPr="000904A7" w:rsidRDefault="00055E94" w:rsidP="004239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904A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 </w:t>
            </w:r>
          </w:p>
        </w:tc>
      </w:tr>
    </w:tbl>
    <w:p w:rsidR="00DE5C8D" w:rsidRPr="000904A7" w:rsidRDefault="00DE5C8D" w:rsidP="004239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</w:pPr>
    </w:p>
    <w:p w:rsidR="00A913F3" w:rsidRPr="000904A7" w:rsidRDefault="00A913F3" w:rsidP="004239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904A7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За державну реєстрацію </w:t>
      </w:r>
      <w:r w:rsidR="00DE5C8D" w:rsidRPr="000904A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структурного утворення політичної партії, </w:t>
      </w:r>
      <w:r w:rsidR="00DE5C8D" w:rsidRPr="000904A7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що не має статусу юридичної особи</w:t>
      </w:r>
      <w:r w:rsidR="00DE5C8D" w:rsidRPr="000904A7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,</w:t>
      </w:r>
      <w:r w:rsidRPr="000904A7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адміністративний збір не справляється.</w:t>
      </w:r>
    </w:p>
    <w:p w:rsidR="00DE5C8D" w:rsidRPr="000904A7" w:rsidRDefault="00A913F3" w:rsidP="004239D9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 w:eastAsia="ru-RU"/>
        </w:rPr>
      </w:pPr>
      <w:r w:rsidRPr="000904A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 w:eastAsia="ru-RU"/>
        </w:rPr>
        <w:tab/>
      </w:r>
    </w:p>
    <w:p w:rsidR="00A913F3" w:rsidRPr="000904A7" w:rsidRDefault="00A913F3" w:rsidP="00DE5C8D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904A7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Строк розгляду документів, поданих для державної реєстрації</w:t>
      </w:r>
      <w:r w:rsidRPr="0009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-</w:t>
      </w:r>
      <w:bookmarkStart w:id="0" w:name="_GoBack"/>
      <w:r w:rsidR="0009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904A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не пізніше 10 робочих днів з дати подання документів</w:t>
      </w:r>
      <w:bookmarkEnd w:id="0"/>
      <w:r w:rsidRPr="0009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для державної реєстрації.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03"/>
        <w:gridCol w:w="6"/>
      </w:tblGrid>
      <w:tr w:rsidR="008F40A5" w:rsidRPr="000904A7" w:rsidTr="008E33A9">
        <w:trPr>
          <w:tblCellSpacing w:w="0" w:type="dxa"/>
        </w:trPr>
        <w:tc>
          <w:tcPr>
            <w:tcW w:w="4997" w:type="pct"/>
            <w:shd w:val="clear" w:color="auto" w:fill="FFFFFF"/>
            <w:hideMark/>
          </w:tcPr>
          <w:p w:rsidR="008F40A5" w:rsidRPr="000904A7" w:rsidRDefault="008F40A5" w:rsidP="004239D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bookmarkStart w:id="1" w:name="n487"/>
            <w:bookmarkEnd w:id="1"/>
          </w:p>
        </w:tc>
        <w:tc>
          <w:tcPr>
            <w:tcW w:w="3" w:type="pct"/>
            <w:shd w:val="clear" w:color="auto" w:fill="FFFFFF"/>
            <w:hideMark/>
          </w:tcPr>
          <w:p w:rsidR="008F40A5" w:rsidRPr="000904A7" w:rsidRDefault="008F40A5" w:rsidP="004239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0904A7" w:rsidRDefault="000904A7" w:rsidP="00FB4DA2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FB4DA2" w:rsidRPr="000904A7" w:rsidRDefault="00FB4DA2" w:rsidP="000904A7">
      <w:pPr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E46E6E">
        <w:rPr>
          <w:rFonts w:ascii="Times New Roman" w:hAnsi="Times New Roman" w:cs="Times New Roman"/>
          <w:b/>
          <w:sz w:val="26"/>
          <w:szCs w:val="26"/>
          <w:lang w:val="uk-UA"/>
        </w:rPr>
        <w:t>Телефони для довідок:</w:t>
      </w:r>
      <w:r w:rsidRPr="00E46E6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904A7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E46E6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(061) 236-83-48; (061) 236-76-45, (061) 236-70-22, (061) 236-98-66.</w:t>
      </w:r>
    </w:p>
    <w:p w:rsidR="000904A7" w:rsidRPr="000904A7" w:rsidRDefault="000904A7" w:rsidP="000904A7">
      <w:pP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0904A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_______________________________________________________________________</w:t>
      </w:r>
    </w:p>
    <w:p w:rsidR="000904A7" w:rsidRPr="000904A7" w:rsidRDefault="000904A7" w:rsidP="000904A7">
      <w:pPr>
        <w:pStyle w:val="a6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0904A7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Звертаємо увагу, що на сайті </w:t>
      </w:r>
      <w:r w:rsidRPr="000904A7">
        <w:rPr>
          <w:rFonts w:ascii="Times New Roman" w:hAnsi="Times New Roman"/>
          <w:sz w:val="26"/>
          <w:szCs w:val="26"/>
          <w:lang w:val="uk-UA"/>
        </w:rPr>
        <w:t xml:space="preserve">Південно–Східного міжрегіонального управління  Міністерства юстиції (м. Дніпро) у відкритому доступі розміщені інформаційно-роз’яснювальні матеріали в сфері державної реєстрації громадських формувань, а саме: форми та зразки документів, консультації, реквізити для сплати адміністративних зборів тощо, з якими Ви можете ознайомитися за посиланням </w:t>
      </w:r>
      <w:hyperlink r:id="rId5" w:history="1">
        <w:r w:rsidRPr="000904A7">
          <w:rPr>
            <w:rStyle w:val="a5"/>
            <w:rFonts w:ascii="Times New Roman" w:hAnsi="Times New Roman"/>
            <w:b/>
            <w:sz w:val="26"/>
            <w:szCs w:val="26"/>
          </w:rPr>
          <w:t>https</w:t>
        </w:r>
        <w:r w:rsidRPr="000904A7">
          <w:rPr>
            <w:rStyle w:val="a5"/>
            <w:rFonts w:ascii="Times New Roman" w:hAnsi="Times New Roman"/>
            <w:b/>
            <w:sz w:val="26"/>
            <w:szCs w:val="26"/>
            <w:lang w:val="uk-UA"/>
          </w:rPr>
          <w:t>://</w:t>
        </w:r>
        <w:r w:rsidRPr="000904A7">
          <w:rPr>
            <w:rStyle w:val="a5"/>
            <w:rFonts w:ascii="Times New Roman" w:hAnsi="Times New Roman"/>
            <w:b/>
            <w:sz w:val="26"/>
            <w:szCs w:val="26"/>
          </w:rPr>
          <w:t>psjust</w:t>
        </w:r>
        <w:r w:rsidRPr="000904A7">
          <w:rPr>
            <w:rStyle w:val="a5"/>
            <w:rFonts w:ascii="Times New Roman" w:hAnsi="Times New Roman"/>
            <w:b/>
            <w:sz w:val="26"/>
            <w:szCs w:val="26"/>
            <w:lang w:val="uk-UA"/>
          </w:rPr>
          <w:t>.</w:t>
        </w:r>
        <w:r w:rsidRPr="000904A7">
          <w:rPr>
            <w:rStyle w:val="a5"/>
            <w:rFonts w:ascii="Times New Roman" w:hAnsi="Times New Roman"/>
            <w:b/>
            <w:sz w:val="26"/>
            <w:szCs w:val="26"/>
          </w:rPr>
          <w:t>gov</w:t>
        </w:r>
        <w:r w:rsidRPr="000904A7">
          <w:rPr>
            <w:rStyle w:val="a5"/>
            <w:rFonts w:ascii="Times New Roman" w:hAnsi="Times New Roman"/>
            <w:b/>
            <w:sz w:val="26"/>
            <w:szCs w:val="26"/>
            <w:lang w:val="uk-UA"/>
          </w:rPr>
          <w:t>.</w:t>
        </w:r>
        <w:r w:rsidRPr="000904A7">
          <w:rPr>
            <w:rStyle w:val="a5"/>
            <w:rFonts w:ascii="Times New Roman" w:hAnsi="Times New Roman"/>
            <w:b/>
            <w:sz w:val="26"/>
            <w:szCs w:val="26"/>
          </w:rPr>
          <w:t>ua</w:t>
        </w:r>
        <w:r w:rsidRPr="000904A7">
          <w:rPr>
            <w:rStyle w:val="a5"/>
            <w:rFonts w:ascii="Times New Roman" w:hAnsi="Times New Roman"/>
            <w:b/>
            <w:sz w:val="26"/>
            <w:szCs w:val="26"/>
            <w:lang w:val="uk-UA"/>
          </w:rPr>
          <w:t>/</w:t>
        </w:r>
      </w:hyperlink>
      <w:r w:rsidRPr="000904A7">
        <w:rPr>
          <w:rFonts w:ascii="Times New Roman" w:hAnsi="Times New Roman"/>
          <w:sz w:val="26"/>
          <w:szCs w:val="26"/>
          <w:lang w:val="uk-UA"/>
        </w:rPr>
        <w:t xml:space="preserve"> на панелі меню сайту необхідно обрати наступні підрубрики: </w:t>
      </w:r>
    </w:p>
    <w:p w:rsidR="000904A7" w:rsidRPr="000904A7" w:rsidRDefault="002E1571" w:rsidP="000904A7">
      <w:pPr>
        <w:pStyle w:val="a6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 w:rsidRPr="002E1571">
        <w:rPr>
          <w:rFonts w:ascii="Times New Roman" w:hAnsi="Times New Roman"/>
          <w:sz w:val="26"/>
          <w:szCs w:val="2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350.6pt;margin-top:2.6pt;width:27pt;height:10.5pt;z-index:251661312"/>
        </w:pict>
      </w:r>
      <w:r w:rsidRPr="002E1571">
        <w:rPr>
          <w:rFonts w:ascii="Times New Roman" w:hAnsi="Times New Roman"/>
          <w:sz w:val="26"/>
          <w:szCs w:val="26"/>
        </w:rPr>
        <w:pict>
          <v:shape id="_x0000_s1028" type="#_x0000_t13" style="position:absolute;left:0;text-align:left;margin-left:121.85pt;margin-top:31.75pt;width:27pt;height:10.5pt;z-index:251660288"/>
        </w:pict>
      </w:r>
      <w:r w:rsidRPr="002E1571">
        <w:rPr>
          <w:rFonts w:ascii="Times New Roman" w:hAnsi="Times New Roman"/>
          <w:sz w:val="26"/>
          <w:szCs w:val="26"/>
        </w:rPr>
        <w:pict>
          <v:shape id="_x0000_s1026" type="#_x0000_t13" style="position:absolute;left:0;text-align:left;margin-left:76.85pt;margin-top:2.6pt;width:27pt;height:10.5pt;z-index:251662336"/>
        </w:pict>
      </w:r>
      <w:r w:rsidR="000904A7" w:rsidRPr="000904A7">
        <w:rPr>
          <w:rFonts w:ascii="Times New Roman" w:hAnsi="Times New Roman"/>
          <w:b/>
          <w:i/>
          <w:sz w:val="26"/>
          <w:szCs w:val="26"/>
          <w:lang w:val="uk-UA"/>
        </w:rPr>
        <w:t>Структура          Управління державної реєстрації           Відділ державної реєстрації друкованих засобів масової інформації та громадських формувань у Запорізькій області            Форми та зразки документів.</w:t>
      </w:r>
    </w:p>
    <w:p w:rsidR="00FB4DA2" w:rsidRPr="004239D9" w:rsidRDefault="00FB4DA2" w:rsidP="000904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40A5" w:rsidRPr="004239D9" w:rsidRDefault="008F40A5" w:rsidP="004239D9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40A5" w:rsidRPr="004239D9" w:rsidRDefault="008F40A5" w:rsidP="004239D9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8F40A5" w:rsidRPr="004239D9" w:rsidSect="004239D9">
      <w:pgSz w:w="11906" w:h="16838"/>
      <w:pgMar w:top="964" w:right="566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6DF4"/>
    <w:multiLevelType w:val="hybridMultilevel"/>
    <w:tmpl w:val="83FE0F4A"/>
    <w:lvl w:ilvl="0" w:tplc="70D65F5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64C1D93"/>
    <w:multiLevelType w:val="hybridMultilevel"/>
    <w:tmpl w:val="7A56D1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18756B"/>
    <w:multiLevelType w:val="multilevel"/>
    <w:tmpl w:val="C7246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C37BD"/>
    <w:multiLevelType w:val="hybridMultilevel"/>
    <w:tmpl w:val="358222DE"/>
    <w:lvl w:ilvl="0" w:tplc="70D65F5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A1957"/>
    <w:multiLevelType w:val="hybridMultilevel"/>
    <w:tmpl w:val="C07E34F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D826EAE"/>
    <w:multiLevelType w:val="hybridMultilevel"/>
    <w:tmpl w:val="9CB8AF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FD05C2A"/>
    <w:multiLevelType w:val="multilevel"/>
    <w:tmpl w:val="E4BC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05001B"/>
    <w:multiLevelType w:val="multilevel"/>
    <w:tmpl w:val="9266E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BB681B"/>
    <w:multiLevelType w:val="hybridMultilevel"/>
    <w:tmpl w:val="3CD8A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27C7F"/>
    <w:multiLevelType w:val="hybridMultilevel"/>
    <w:tmpl w:val="D24067CA"/>
    <w:lvl w:ilvl="0" w:tplc="84764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51F2F"/>
    <w:multiLevelType w:val="hybridMultilevel"/>
    <w:tmpl w:val="2B967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70AAA"/>
    <w:multiLevelType w:val="hybridMultilevel"/>
    <w:tmpl w:val="7F627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37F00"/>
    <w:multiLevelType w:val="hybridMultilevel"/>
    <w:tmpl w:val="D674CA76"/>
    <w:lvl w:ilvl="0" w:tplc="BCDCE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D0763"/>
    <w:multiLevelType w:val="hybridMultilevel"/>
    <w:tmpl w:val="0972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"/>
  </w:num>
  <w:num w:numId="5">
    <w:abstractNumId w:val="4"/>
  </w:num>
  <w:num w:numId="6">
    <w:abstractNumId w:val="8"/>
  </w:num>
  <w:num w:numId="7">
    <w:abstractNumId w:val="11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12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3C7F"/>
    <w:rsid w:val="00041953"/>
    <w:rsid w:val="00055E94"/>
    <w:rsid w:val="000728FB"/>
    <w:rsid w:val="000904A7"/>
    <w:rsid w:val="000A719B"/>
    <w:rsid w:val="000B27BB"/>
    <w:rsid w:val="00140BD6"/>
    <w:rsid w:val="001A5D38"/>
    <w:rsid w:val="002038D8"/>
    <w:rsid w:val="002E1571"/>
    <w:rsid w:val="002F0FAE"/>
    <w:rsid w:val="003564B3"/>
    <w:rsid w:val="00367E5D"/>
    <w:rsid w:val="003978C1"/>
    <w:rsid w:val="003A0289"/>
    <w:rsid w:val="004142B9"/>
    <w:rsid w:val="004239D9"/>
    <w:rsid w:val="00462C7C"/>
    <w:rsid w:val="00487E61"/>
    <w:rsid w:val="004B42B3"/>
    <w:rsid w:val="004C678D"/>
    <w:rsid w:val="004C6B9C"/>
    <w:rsid w:val="0051008C"/>
    <w:rsid w:val="00560C63"/>
    <w:rsid w:val="00634A16"/>
    <w:rsid w:val="00676934"/>
    <w:rsid w:val="007B6D6A"/>
    <w:rsid w:val="00860B85"/>
    <w:rsid w:val="008739E7"/>
    <w:rsid w:val="008B4D36"/>
    <w:rsid w:val="008C42C2"/>
    <w:rsid w:val="008F40A5"/>
    <w:rsid w:val="009E2D02"/>
    <w:rsid w:val="00A004B3"/>
    <w:rsid w:val="00A42CE0"/>
    <w:rsid w:val="00A913F3"/>
    <w:rsid w:val="00AF17A3"/>
    <w:rsid w:val="00B824F4"/>
    <w:rsid w:val="00BB4C0C"/>
    <w:rsid w:val="00C41250"/>
    <w:rsid w:val="00C713D6"/>
    <w:rsid w:val="00C73C7F"/>
    <w:rsid w:val="00C813A1"/>
    <w:rsid w:val="00CA4C7E"/>
    <w:rsid w:val="00CB2A5D"/>
    <w:rsid w:val="00CE4BA8"/>
    <w:rsid w:val="00DE5C8D"/>
    <w:rsid w:val="00E10F89"/>
    <w:rsid w:val="00E46E6E"/>
    <w:rsid w:val="00F04C7C"/>
    <w:rsid w:val="00FB4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C7F"/>
  </w:style>
  <w:style w:type="paragraph" w:styleId="HTML">
    <w:name w:val="HTML Preformatted"/>
    <w:basedOn w:val="a"/>
    <w:link w:val="HTML0"/>
    <w:uiPriority w:val="99"/>
    <w:semiHidden/>
    <w:unhideWhenUsed/>
    <w:rsid w:val="00CB2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2A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B2A5D"/>
    <w:pPr>
      <w:ind w:left="720"/>
      <w:contextualSpacing/>
    </w:pPr>
  </w:style>
  <w:style w:type="paragraph" w:customStyle="1" w:styleId="rvps2">
    <w:name w:val="rvps2"/>
    <w:basedOn w:val="a"/>
    <w:rsid w:val="008F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8F40A5"/>
  </w:style>
  <w:style w:type="character" w:styleId="a5">
    <w:name w:val="Hyperlink"/>
    <w:basedOn w:val="a0"/>
    <w:uiPriority w:val="99"/>
    <w:semiHidden/>
    <w:unhideWhenUsed/>
    <w:rsid w:val="007B6D6A"/>
    <w:rPr>
      <w:color w:val="0000FF"/>
      <w:u w:val="single"/>
    </w:rPr>
  </w:style>
  <w:style w:type="paragraph" w:styleId="a6">
    <w:name w:val="No Spacing"/>
    <w:uiPriority w:val="1"/>
    <w:qFormat/>
    <w:rsid w:val="000904A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just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2629</Words>
  <Characters>1499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555</cp:lastModifiedBy>
  <cp:revision>11</cp:revision>
  <cp:lastPrinted>2016-01-21T13:30:00Z</cp:lastPrinted>
  <dcterms:created xsi:type="dcterms:W3CDTF">2019-10-02T08:09:00Z</dcterms:created>
  <dcterms:modified xsi:type="dcterms:W3CDTF">2020-10-20T05:49:00Z</dcterms:modified>
</cp:coreProperties>
</file>