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EE" w:rsidRPr="009944EE" w:rsidRDefault="009944EE" w:rsidP="00670FBB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670FBB" w:rsidRPr="00670FBB" w:rsidRDefault="00670FBB" w:rsidP="00670FBB">
      <w:pPr>
        <w:spacing w:after="0" w:line="240" w:lineRule="auto"/>
        <w:ind w:firstLine="567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proofErr w:type="spellStart"/>
      <w:r w:rsidRPr="00670FBB">
        <w:rPr>
          <w:rFonts w:eastAsia="Times New Roman" w:cs="Times New Roman"/>
          <w:b/>
          <w:sz w:val="26"/>
          <w:szCs w:val="26"/>
          <w:lang w:eastAsia="ru-RU"/>
        </w:rPr>
        <w:t>Узагальнення</w:t>
      </w:r>
      <w:proofErr w:type="spellEnd"/>
      <w:r w:rsidRPr="00670FBB">
        <w:rPr>
          <w:rFonts w:eastAsia="Times New Roman" w:cs="Times New Roman"/>
          <w:b/>
          <w:sz w:val="26"/>
          <w:szCs w:val="26"/>
          <w:lang w:eastAsia="ru-RU"/>
        </w:rPr>
        <w:t xml:space="preserve"> за результатами </w:t>
      </w:r>
      <w:proofErr w:type="spellStart"/>
      <w:r w:rsidRPr="00670FBB">
        <w:rPr>
          <w:rFonts w:eastAsia="Times New Roman" w:cs="Times New Roman"/>
          <w:b/>
          <w:sz w:val="26"/>
          <w:szCs w:val="26"/>
          <w:lang w:eastAsia="ru-RU"/>
        </w:rPr>
        <w:t>розгляду</w:t>
      </w:r>
      <w:proofErr w:type="spellEnd"/>
      <w:r w:rsidRPr="00670FBB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70FBB">
        <w:rPr>
          <w:rFonts w:eastAsia="Times New Roman" w:cs="Times New Roman"/>
          <w:b/>
          <w:sz w:val="26"/>
          <w:szCs w:val="26"/>
          <w:lang w:eastAsia="ru-RU"/>
        </w:rPr>
        <w:t>звернень</w:t>
      </w:r>
      <w:proofErr w:type="spellEnd"/>
      <w:r w:rsidRPr="00670FBB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70FBB">
        <w:rPr>
          <w:rFonts w:eastAsia="Times New Roman" w:cs="Times New Roman"/>
          <w:b/>
          <w:sz w:val="26"/>
          <w:szCs w:val="26"/>
          <w:lang w:eastAsia="ru-RU"/>
        </w:rPr>
        <w:t>громадян</w:t>
      </w:r>
      <w:proofErr w:type="spellEnd"/>
    </w:p>
    <w:p w:rsidR="00670FBB" w:rsidRDefault="00022981" w:rsidP="00670FBB">
      <w:pPr>
        <w:spacing w:after="0" w:line="240" w:lineRule="auto"/>
        <w:ind w:firstLine="567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  <w:r>
        <w:rPr>
          <w:rFonts w:eastAsia="Times New Roman" w:cs="Times New Roman"/>
          <w:b/>
          <w:sz w:val="26"/>
          <w:szCs w:val="26"/>
          <w:lang w:val="uk-UA" w:eastAsia="ru-RU"/>
        </w:rPr>
        <w:t xml:space="preserve">за </w:t>
      </w:r>
      <w:r w:rsidR="00B65AD8">
        <w:rPr>
          <w:rFonts w:eastAsia="Times New Roman" w:cs="Times New Roman"/>
          <w:b/>
          <w:sz w:val="26"/>
          <w:szCs w:val="26"/>
          <w:lang w:val="uk-UA" w:eastAsia="ru-RU"/>
        </w:rPr>
        <w:t xml:space="preserve">травень </w:t>
      </w:r>
      <w:r w:rsidR="0033217E">
        <w:rPr>
          <w:rFonts w:eastAsia="Times New Roman" w:cs="Times New Roman"/>
          <w:b/>
          <w:sz w:val="26"/>
          <w:szCs w:val="26"/>
          <w:lang w:val="uk-UA" w:eastAsia="ru-RU"/>
        </w:rPr>
        <w:t xml:space="preserve">2022 </w:t>
      </w:r>
      <w:r w:rsidR="00C00BAA">
        <w:rPr>
          <w:rFonts w:eastAsia="Times New Roman" w:cs="Times New Roman"/>
          <w:b/>
          <w:sz w:val="26"/>
          <w:szCs w:val="26"/>
          <w:lang w:val="uk-UA" w:eastAsia="ru-RU"/>
        </w:rPr>
        <w:t xml:space="preserve"> року</w:t>
      </w:r>
      <w:r w:rsidR="006C5C2F">
        <w:rPr>
          <w:rFonts w:eastAsia="Times New Roman" w:cs="Times New Roman"/>
          <w:b/>
          <w:sz w:val="26"/>
          <w:szCs w:val="26"/>
          <w:lang w:val="uk-UA" w:eastAsia="ru-RU"/>
        </w:rPr>
        <w:t xml:space="preserve"> в порівнянні з</w:t>
      </w:r>
      <w:r w:rsidR="00093987">
        <w:rPr>
          <w:rFonts w:eastAsia="Times New Roman" w:cs="Times New Roman"/>
          <w:b/>
          <w:sz w:val="26"/>
          <w:szCs w:val="26"/>
          <w:lang w:val="uk-UA" w:eastAsia="ru-RU"/>
        </w:rPr>
        <w:t xml:space="preserve"> </w:t>
      </w:r>
      <w:r w:rsidR="00B65AD8">
        <w:rPr>
          <w:rFonts w:eastAsia="Times New Roman" w:cs="Times New Roman"/>
          <w:b/>
          <w:sz w:val="26"/>
          <w:szCs w:val="26"/>
          <w:lang w:val="uk-UA" w:eastAsia="ru-RU"/>
        </w:rPr>
        <w:t xml:space="preserve">травнем </w:t>
      </w:r>
      <w:r w:rsidR="006C5C2F">
        <w:rPr>
          <w:rFonts w:eastAsia="Times New Roman" w:cs="Times New Roman"/>
          <w:b/>
          <w:sz w:val="26"/>
          <w:szCs w:val="26"/>
          <w:lang w:val="uk-UA" w:eastAsia="ru-RU"/>
        </w:rPr>
        <w:t>2021 року</w:t>
      </w:r>
    </w:p>
    <w:p w:rsidR="00A3490F" w:rsidRDefault="00A3490F" w:rsidP="00670FBB">
      <w:pPr>
        <w:spacing w:after="0" w:line="240" w:lineRule="auto"/>
        <w:ind w:firstLine="567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</w:p>
    <w:p w:rsidR="00A3490F" w:rsidRPr="00A3490F" w:rsidRDefault="00A3490F" w:rsidP="00A3490F">
      <w:pPr>
        <w:spacing w:after="0" w:line="240" w:lineRule="auto"/>
        <w:ind w:firstLine="708"/>
        <w:jc w:val="both"/>
        <w:rPr>
          <w:rFonts w:eastAsia="PMingLiU" w:cs="Times New Roman"/>
          <w:sz w:val="26"/>
          <w:szCs w:val="26"/>
          <w:lang w:val="uk-UA" w:eastAsia="zh-TW"/>
        </w:rPr>
      </w:pP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Відповідно до статистичної інформації, враховуючи різні місця </w:t>
      </w:r>
      <w:r w:rsidR="00D14DA8">
        <w:rPr>
          <w:rFonts w:eastAsia="PMingLiU" w:cs="Times New Roman"/>
          <w:sz w:val="26"/>
          <w:szCs w:val="26"/>
          <w:lang w:val="uk-UA" w:eastAsia="zh-TW"/>
        </w:rPr>
        <w:t>реєстрації, протягом травня 2022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 року до Південно-Східного міжрегіонального управління  Міністерства юстиції (м. Дніпро</w:t>
      </w:r>
      <w:r w:rsidRPr="00EE5A7B">
        <w:rPr>
          <w:rFonts w:eastAsia="PMingLiU" w:cs="Times New Roman"/>
          <w:sz w:val="26"/>
          <w:szCs w:val="26"/>
          <w:lang w:val="uk-UA" w:eastAsia="zh-TW"/>
        </w:rPr>
        <w:t xml:space="preserve">) </w:t>
      </w:r>
      <w:r w:rsidRPr="00EE5A7B">
        <w:rPr>
          <w:rFonts w:eastAsia="PMingLiU" w:cs="Times New Roman"/>
          <w:i/>
          <w:sz w:val="26"/>
          <w:szCs w:val="26"/>
          <w:lang w:val="uk-UA" w:eastAsia="zh-TW"/>
        </w:rPr>
        <w:t>надійшло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  </w:t>
      </w:r>
      <w:r w:rsidRPr="00A3490F">
        <w:rPr>
          <w:rFonts w:eastAsia="PMingLiU" w:cs="Times New Roman"/>
          <w:b/>
          <w:sz w:val="26"/>
          <w:szCs w:val="26"/>
          <w:lang w:val="uk-UA" w:eastAsia="zh-TW"/>
        </w:rPr>
        <w:t>335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 ( у травні 2021 року - </w:t>
      </w:r>
      <w:r w:rsidRPr="00A3490F">
        <w:rPr>
          <w:rFonts w:eastAsia="PMingLiU" w:cs="Times New Roman"/>
          <w:b/>
          <w:sz w:val="26"/>
          <w:szCs w:val="26"/>
          <w:lang w:val="uk-UA" w:eastAsia="zh-TW"/>
        </w:rPr>
        <w:t>548)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 звернень громадян, з них: </w:t>
      </w:r>
      <w:r w:rsidRPr="00A3490F">
        <w:rPr>
          <w:rFonts w:eastAsia="PMingLiU" w:cs="Times New Roman"/>
          <w:b/>
          <w:sz w:val="26"/>
          <w:szCs w:val="26"/>
          <w:lang w:val="uk-UA" w:eastAsia="zh-TW"/>
        </w:rPr>
        <w:t xml:space="preserve">168 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(у травні 2021 року - </w:t>
      </w:r>
      <w:r w:rsidRPr="00A3490F">
        <w:rPr>
          <w:rFonts w:eastAsia="PMingLiU" w:cs="Times New Roman"/>
          <w:b/>
          <w:sz w:val="26"/>
          <w:szCs w:val="26"/>
          <w:lang w:val="uk-UA" w:eastAsia="zh-TW"/>
        </w:rPr>
        <w:t xml:space="preserve">345) 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звернень знаходяться на розгляді у Південно-Східному міжрегіональному управлінні Міністерства юстиції </w:t>
      </w:r>
      <w:r w:rsidR="00BB49C8">
        <w:rPr>
          <w:rFonts w:eastAsia="PMingLiU" w:cs="Times New Roman"/>
          <w:sz w:val="26"/>
          <w:szCs w:val="26"/>
          <w:lang w:val="uk-UA" w:eastAsia="zh-TW"/>
        </w:rPr>
        <w:t xml:space="preserve">                      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(м. Дніпро), що </w:t>
      </w:r>
      <w:bookmarkStart w:id="0" w:name="_GoBack"/>
      <w:bookmarkEnd w:id="0"/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діє у Дніпропетровській області, </w:t>
      </w:r>
      <w:r w:rsidRPr="00A3490F">
        <w:rPr>
          <w:rFonts w:eastAsia="PMingLiU" w:cs="Times New Roman"/>
          <w:b/>
          <w:sz w:val="26"/>
          <w:szCs w:val="26"/>
          <w:lang w:val="uk-UA" w:eastAsia="zh-TW"/>
        </w:rPr>
        <w:t>122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 (у травні  2021 року - </w:t>
      </w:r>
      <w:r w:rsidRPr="00A3490F">
        <w:rPr>
          <w:rFonts w:eastAsia="PMingLiU" w:cs="Times New Roman"/>
          <w:b/>
          <w:sz w:val="26"/>
          <w:szCs w:val="26"/>
          <w:lang w:val="uk-UA" w:eastAsia="zh-TW"/>
        </w:rPr>
        <w:t xml:space="preserve">114) 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звернення знаходяться на розгляді у Південно-Східному міжрегіональному управлінні Міністерства юстиції (м. Дніпро), що діє у Запорізькій області та </w:t>
      </w:r>
      <w:r w:rsidRPr="00A3490F">
        <w:rPr>
          <w:rFonts w:eastAsia="PMingLiU" w:cs="Times New Roman"/>
          <w:b/>
          <w:sz w:val="26"/>
          <w:szCs w:val="26"/>
          <w:lang w:val="uk-UA" w:eastAsia="zh-TW"/>
        </w:rPr>
        <w:t>45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 </w:t>
      </w:r>
      <w:r w:rsidR="00FA4DE9">
        <w:rPr>
          <w:rFonts w:eastAsia="PMingLiU" w:cs="Times New Roman"/>
          <w:sz w:val="26"/>
          <w:szCs w:val="26"/>
          <w:lang w:val="uk-UA" w:eastAsia="zh-TW"/>
        </w:rPr>
        <w:t xml:space="preserve">            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(у травні 2021 року –  </w:t>
      </w:r>
      <w:r w:rsidRPr="00A3490F">
        <w:rPr>
          <w:rFonts w:eastAsia="PMingLiU" w:cs="Times New Roman"/>
          <w:b/>
          <w:sz w:val="26"/>
          <w:szCs w:val="26"/>
          <w:lang w:val="uk-UA" w:eastAsia="zh-TW"/>
        </w:rPr>
        <w:t xml:space="preserve">89) 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звернень громадян у Південно-Східному міжрегіональному управлінні Міністерства юстиції </w:t>
      </w:r>
      <w:r w:rsidR="00BF0F4D">
        <w:rPr>
          <w:rFonts w:eastAsia="PMingLiU" w:cs="Times New Roman"/>
          <w:sz w:val="26"/>
          <w:szCs w:val="26"/>
          <w:lang w:val="uk-UA" w:eastAsia="zh-TW"/>
        </w:rPr>
        <w:t xml:space="preserve"> 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(м. Дніпро), що діє у  Кіровоградській області.  </w:t>
      </w:r>
    </w:p>
    <w:p w:rsidR="00A3490F" w:rsidRPr="00A3490F" w:rsidRDefault="00A3490F" w:rsidP="00A3490F">
      <w:pPr>
        <w:spacing w:after="0" w:line="240" w:lineRule="auto"/>
        <w:ind w:firstLine="708"/>
        <w:jc w:val="both"/>
        <w:rPr>
          <w:rFonts w:eastAsia="PMingLiU" w:cs="Times New Roman"/>
          <w:sz w:val="26"/>
          <w:szCs w:val="26"/>
          <w:lang w:val="uk-UA" w:eastAsia="zh-TW"/>
        </w:rPr>
      </w:pP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Крім зазначеної кількості на розгляд </w:t>
      </w:r>
      <w:r w:rsidRPr="00A3490F">
        <w:rPr>
          <w:rFonts w:eastAsia="PMingLiU" w:cs="Times New Roman"/>
          <w:i/>
          <w:sz w:val="26"/>
          <w:szCs w:val="26"/>
          <w:lang w:val="uk-UA" w:eastAsia="zh-TW"/>
        </w:rPr>
        <w:t xml:space="preserve">надійшло </w:t>
      </w:r>
      <w:r w:rsidRPr="00A3490F">
        <w:rPr>
          <w:rFonts w:eastAsia="PMingLiU" w:cs="Times New Roman"/>
          <w:b/>
          <w:i/>
          <w:sz w:val="26"/>
          <w:szCs w:val="26"/>
          <w:lang w:val="uk-UA" w:eastAsia="zh-TW"/>
        </w:rPr>
        <w:t>84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 (у травні 2021 року - </w:t>
      </w:r>
      <w:r w:rsidRPr="00A3490F">
        <w:rPr>
          <w:rFonts w:eastAsia="PMingLiU" w:cs="Times New Roman"/>
          <w:b/>
          <w:sz w:val="26"/>
          <w:szCs w:val="26"/>
          <w:lang w:val="uk-UA" w:eastAsia="zh-TW"/>
        </w:rPr>
        <w:t xml:space="preserve">132) 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звернення  від юридичних осіб, з них: </w:t>
      </w:r>
      <w:r w:rsidRPr="00A3490F">
        <w:rPr>
          <w:rFonts w:eastAsia="PMingLiU" w:cs="Times New Roman"/>
          <w:b/>
          <w:sz w:val="26"/>
          <w:szCs w:val="26"/>
          <w:lang w:val="uk-UA" w:eastAsia="zh-TW"/>
        </w:rPr>
        <w:t xml:space="preserve"> 66 (</w:t>
      </w:r>
      <w:r w:rsidRPr="00A3490F">
        <w:rPr>
          <w:rFonts w:eastAsia="PMingLiU" w:cs="Times New Roman"/>
          <w:sz w:val="26"/>
          <w:szCs w:val="26"/>
          <w:lang w:val="uk-UA" w:eastAsia="zh-TW"/>
        </w:rPr>
        <w:t>у травні 2021 року</w:t>
      </w:r>
      <w:r w:rsidRPr="00A3490F">
        <w:rPr>
          <w:rFonts w:eastAsia="PMingLiU" w:cs="Times New Roman"/>
          <w:b/>
          <w:sz w:val="26"/>
          <w:szCs w:val="26"/>
          <w:lang w:val="uk-UA" w:eastAsia="zh-TW"/>
        </w:rPr>
        <w:t xml:space="preserve"> - 83) 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звернень знаходяться на розгляді у Південно-Східному міжрегіональному управлінні Міністерства юстиції (м. Дніпро), що діє у Дніпропетровській області, </w:t>
      </w:r>
      <w:r w:rsidRPr="00A3490F">
        <w:rPr>
          <w:rFonts w:eastAsia="PMingLiU" w:cs="Times New Roman"/>
          <w:b/>
          <w:sz w:val="26"/>
          <w:szCs w:val="26"/>
          <w:lang w:val="uk-UA" w:eastAsia="zh-TW"/>
        </w:rPr>
        <w:t>7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 (у травні 2021 року</w:t>
      </w:r>
      <w:r w:rsidRPr="00A3490F">
        <w:rPr>
          <w:rFonts w:eastAsia="PMingLiU" w:cs="Times New Roman"/>
          <w:b/>
          <w:sz w:val="26"/>
          <w:szCs w:val="26"/>
          <w:lang w:val="uk-UA" w:eastAsia="zh-TW"/>
        </w:rPr>
        <w:t xml:space="preserve"> - 36) 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звернень знаходяться на розгляді у Південно-Східному міжрегіональному управлінні Міністерства юстиції (м. Дніпро), що діє у Запорізькій області та </w:t>
      </w:r>
      <w:r w:rsidRPr="00A3490F">
        <w:rPr>
          <w:rFonts w:eastAsia="PMingLiU" w:cs="Times New Roman"/>
          <w:b/>
          <w:sz w:val="26"/>
          <w:szCs w:val="26"/>
          <w:lang w:val="uk-UA" w:eastAsia="zh-TW"/>
        </w:rPr>
        <w:t>11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 (у травні 2021 року – </w:t>
      </w:r>
      <w:r w:rsidRPr="00A3490F">
        <w:rPr>
          <w:rFonts w:eastAsia="PMingLiU" w:cs="Times New Roman"/>
          <w:b/>
          <w:sz w:val="26"/>
          <w:szCs w:val="26"/>
          <w:lang w:val="uk-UA" w:eastAsia="zh-TW"/>
        </w:rPr>
        <w:t>13)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 звернень у Південно-Східному міжрегіональному управлінні Міністерства юстиції  (м. Дніпро), що діє у Кіровоградській області. </w:t>
      </w:r>
    </w:p>
    <w:p w:rsidR="00A3490F" w:rsidRDefault="00A3490F" w:rsidP="00A3490F">
      <w:pPr>
        <w:spacing w:after="0" w:line="240" w:lineRule="auto"/>
        <w:ind w:firstLine="708"/>
        <w:jc w:val="both"/>
        <w:rPr>
          <w:rFonts w:eastAsia="PMingLiU" w:cs="Times New Roman"/>
          <w:b/>
          <w:sz w:val="26"/>
          <w:szCs w:val="26"/>
          <w:lang w:val="uk-UA" w:eastAsia="zh-TW"/>
        </w:rPr>
      </w:pP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На «Урядову гарячу лінію» надійшло </w:t>
      </w:r>
      <w:r w:rsidRPr="00A3490F">
        <w:rPr>
          <w:rFonts w:eastAsia="PMingLiU" w:cs="Times New Roman"/>
          <w:b/>
          <w:sz w:val="26"/>
          <w:szCs w:val="26"/>
          <w:lang w:val="uk-UA" w:eastAsia="zh-TW"/>
        </w:rPr>
        <w:t>109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  (у травні 2021 року –  </w:t>
      </w:r>
      <w:r w:rsidRPr="00A3490F">
        <w:rPr>
          <w:rFonts w:eastAsia="PMingLiU" w:cs="Times New Roman"/>
          <w:b/>
          <w:sz w:val="26"/>
          <w:szCs w:val="26"/>
          <w:lang w:val="uk-UA" w:eastAsia="zh-TW"/>
        </w:rPr>
        <w:t xml:space="preserve">303) </w:t>
      </w:r>
      <w:r w:rsidR="00AF6EE5">
        <w:rPr>
          <w:rFonts w:eastAsia="PMingLiU" w:cs="Times New Roman"/>
          <w:sz w:val="26"/>
          <w:szCs w:val="26"/>
          <w:lang w:val="uk-UA" w:eastAsia="zh-TW"/>
        </w:rPr>
        <w:t>звернень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, з них: до Південно-Східного міжрегіонального управління Міністерства юстиції (м. Дніпро), що діє у Дніпропетровській області – </w:t>
      </w:r>
      <w:r w:rsidRPr="00A3490F">
        <w:rPr>
          <w:rFonts w:eastAsia="PMingLiU" w:cs="Times New Roman"/>
          <w:b/>
          <w:sz w:val="26"/>
          <w:szCs w:val="26"/>
          <w:lang w:val="uk-UA" w:eastAsia="zh-TW"/>
        </w:rPr>
        <w:t>71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 (у травні 2021 року –  </w:t>
      </w:r>
      <w:r w:rsidRPr="00A3490F">
        <w:rPr>
          <w:rFonts w:eastAsia="PMingLiU" w:cs="Times New Roman"/>
          <w:b/>
          <w:sz w:val="26"/>
          <w:szCs w:val="26"/>
          <w:lang w:val="uk-UA" w:eastAsia="zh-TW"/>
        </w:rPr>
        <w:t>192)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; до Південно-Східного   міжрегіонального управління Міністерства юстиції (м. Дніпро), що діє у Запорізькій області – </w:t>
      </w:r>
      <w:r w:rsidRPr="00A3490F">
        <w:rPr>
          <w:rFonts w:eastAsia="PMingLiU" w:cs="Times New Roman"/>
          <w:b/>
          <w:sz w:val="26"/>
          <w:szCs w:val="26"/>
          <w:lang w:val="uk-UA" w:eastAsia="zh-TW"/>
        </w:rPr>
        <w:t>25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 (у травні 2021 року –  </w:t>
      </w:r>
      <w:r w:rsidRPr="00A3490F">
        <w:rPr>
          <w:rFonts w:eastAsia="PMingLiU" w:cs="Times New Roman"/>
          <w:b/>
          <w:sz w:val="26"/>
          <w:szCs w:val="26"/>
          <w:lang w:val="uk-UA" w:eastAsia="zh-TW"/>
        </w:rPr>
        <w:t>70)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; до Південно-Східного  міжрегіонального  управління Міністерства юстиції </w:t>
      </w:r>
      <w:r w:rsidR="00360066">
        <w:rPr>
          <w:rFonts w:eastAsia="PMingLiU" w:cs="Times New Roman"/>
          <w:sz w:val="26"/>
          <w:szCs w:val="26"/>
          <w:lang w:val="uk-UA" w:eastAsia="zh-TW"/>
        </w:rPr>
        <w:t xml:space="preserve">                   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(м. Дніпро), що діє у Кіровоградській  області – </w:t>
      </w:r>
      <w:r w:rsidRPr="00A3490F">
        <w:rPr>
          <w:rFonts w:eastAsia="PMingLiU" w:cs="Times New Roman"/>
          <w:b/>
          <w:sz w:val="26"/>
          <w:szCs w:val="26"/>
          <w:lang w:val="uk-UA" w:eastAsia="zh-TW"/>
        </w:rPr>
        <w:t xml:space="preserve">13 </w:t>
      </w:r>
      <w:r w:rsidRPr="00A3490F">
        <w:rPr>
          <w:rFonts w:eastAsia="PMingLiU" w:cs="Times New Roman"/>
          <w:sz w:val="26"/>
          <w:szCs w:val="26"/>
          <w:lang w:val="uk-UA" w:eastAsia="zh-TW"/>
        </w:rPr>
        <w:t xml:space="preserve">(у травні 2021 року –   </w:t>
      </w:r>
      <w:r w:rsidRPr="00A3490F">
        <w:rPr>
          <w:rFonts w:eastAsia="PMingLiU" w:cs="Times New Roman"/>
          <w:b/>
          <w:sz w:val="26"/>
          <w:szCs w:val="26"/>
          <w:lang w:val="uk-UA" w:eastAsia="zh-TW"/>
        </w:rPr>
        <w:t>41).</w:t>
      </w:r>
    </w:p>
    <w:p w:rsidR="00360066" w:rsidRDefault="00360066" w:rsidP="00A3490F">
      <w:pPr>
        <w:spacing w:after="0" w:line="240" w:lineRule="auto"/>
        <w:ind w:firstLine="708"/>
        <w:jc w:val="both"/>
        <w:rPr>
          <w:rFonts w:eastAsia="PMingLiU" w:cs="Times New Roman"/>
          <w:b/>
          <w:sz w:val="26"/>
          <w:szCs w:val="26"/>
          <w:lang w:val="uk-UA" w:eastAsia="zh-TW"/>
        </w:rPr>
      </w:pPr>
    </w:p>
    <w:p w:rsidR="00E3185F" w:rsidRDefault="00E3185F" w:rsidP="00A3490F">
      <w:pPr>
        <w:spacing w:after="0" w:line="240" w:lineRule="auto"/>
        <w:ind w:firstLine="708"/>
        <w:jc w:val="both"/>
        <w:rPr>
          <w:rFonts w:eastAsia="PMingLiU" w:cs="Times New Roman"/>
          <w:sz w:val="26"/>
          <w:szCs w:val="26"/>
          <w:lang w:val="uk-UA" w:eastAsia="zh-TW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00625" cy="38957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4E69" w:rsidRPr="00A3490F" w:rsidRDefault="00AA4E69" w:rsidP="00A3490F">
      <w:pPr>
        <w:spacing w:after="0" w:line="240" w:lineRule="auto"/>
        <w:ind w:firstLine="708"/>
        <w:jc w:val="both"/>
        <w:rPr>
          <w:rFonts w:eastAsia="PMingLiU" w:cs="Times New Roman"/>
          <w:sz w:val="26"/>
          <w:szCs w:val="26"/>
          <w:lang w:val="uk-UA" w:eastAsia="zh-TW"/>
        </w:rPr>
      </w:pPr>
      <w:r>
        <w:rPr>
          <w:noProof/>
          <w:lang w:eastAsia="ru-RU"/>
        </w:rPr>
        <w:drawing>
          <wp:inline distT="0" distB="0" distL="0" distR="0">
            <wp:extent cx="5000625" cy="38957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490F" w:rsidRPr="00A3490F" w:rsidRDefault="00A3490F" w:rsidP="00670FBB">
      <w:pPr>
        <w:spacing w:after="0" w:line="240" w:lineRule="auto"/>
        <w:ind w:firstLine="567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</w:p>
    <w:p w:rsidR="00AA4E69" w:rsidRDefault="00AA4E69" w:rsidP="006C3C7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AA4E69" w:rsidRDefault="00AA4E69" w:rsidP="006C3C7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D7156B" w:rsidRDefault="00D7156B" w:rsidP="006C3C7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6C3C7F" w:rsidRPr="006C3C7F" w:rsidRDefault="00D7156B" w:rsidP="006C3C7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/>
          <w:sz w:val="26"/>
          <w:szCs w:val="26"/>
          <w:lang w:val="uk-UA" w:eastAsia="ru-RU"/>
        </w:rPr>
        <w:t xml:space="preserve">           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Отже, до </w:t>
      </w:r>
      <w:r w:rsidR="006C3C7F" w:rsidRPr="006C3C7F">
        <w:rPr>
          <w:rFonts w:eastAsia="Times New Roman" w:cs="Times New Roman"/>
          <w:b/>
          <w:sz w:val="26"/>
          <w:szCs w:val="26"/>
          <w:lang w:val="uk-UA" w:eastAsia="ru-RU"/>
        </w:rPr>
        <w:t>Південно-Східного міжрегіонального управління Міністерства юстиції (м. Дніпро) надійшло:</w:t>
      </w:r>
    </w:p>
    <w:p w:rsidR="006C3C7F" w:rsidRPr="006C3C7F" w:rsidRDefault="008C517F" w:rsidP="006C3C7F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lastRenderedPageBreak/>
        <w:t xml:space="preserve">168 </w:t>
      </w:r>
      <w:r w:rsidR="00920960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звернень</w:t>
      </w:r>
      <w:r w:rsidR="006C3C7F" w:rsidRPr="006C3C7F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 громадян знаходиться на розгляді у Південно-Східному міжрегіональному управлінні Міністерства юстиції (м. Дніпро)</w:t>
      </w:r>
      <w:r w:rsidR="006C3C7F" w:rsidRPr="006C3C7F">
        <w:rPr>
          <w:rFonts w:eastAsia="Times New Roman" w:cs="Times New Roman"/>
          <w:i/>
          <w:sz w:val="26"/>
          <w:szCs w:val="26"/>
          <w:u w:val="single"/>
          <w:lang w:val="uk-UA" w:eastAsia="ru-RU"/>
        </w:rPr>
        <w:t>,</w:t>
      </w:r>
      <w:r w:rsidR="00FD6A56">
        <w:rPr>
          <w:rFonts w:eastAsia="Times New Roman" w:cs="Times New Roman"/>
          <w:i/>
          <w:sz w:val="26"/>
          <w:szCs w:val="26"/>
          <w:u w:val="single"/>
          <w:lang w:val="uk-UA" w:eastAsia="ru-RU"/>
        </w:rPr>
        <w:t xml:space="preserve"> </w:t>
      </w:r>
      <w:r w:rsidR="00FD6A56" w:rsidRPr="00FD6A56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що діє у Дніпропетровській області</w:t>
      </w:r>
      <w:r w:rsidR="00093987">
        <w:rPr>
          <w:rFonts w:eastAsia="Times New Roman" w:cs="Times New Roman"/>
          <w:sz w:val="26"/>
          <w:szCs w:val="26"/>
          <w:lang w:val="uk-UA" w:eastAsia="ru-RU"/>
        </w:rPr>
        <w:t xml:space="preserve">, </w:t>
      </w:r>
      <w:r w:rsidR="000C3DF1">
        <w:rPr>
          <w:rFonts w:eastAsia="Times New Roman" w:cs="Times New Roman"/>
          <w:sz w:val="26"/>
          <w:szCs w:val="26"/>
          <w:lang w:val="uk-UA" w:eastAsia="ru-RU"/>
        </w:rPr>
        <w:t>а за аналогічний період  2021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 року </w:t>
      </w:r>
      <w:r w:rsidR="006C3C7F">
        <w:rPr>
          <w:rFonts w:eastAsia="Times New Roman" w:cs="Times New Roman"/>
          <w:sz w:val="26"/>
          <w:szCs w:val="26"/>
          <w:lang w:val="uk-UA" w:eastAsia="ru-RU"/>
        </w:rPr>
        <w:t xml:space="preserve">-  </w:t>
      </w:r>
      <w:r w:rsidR="00166D3C">
        <w:rPr>
          <w:rFonts w:eastAsia="Times New Roman" w:cs="Times New Roman"/>
          <w:sz w:val="26"/>
          <w:szCs w:val="26"/>
          <w:lang w:val="uk-UA" w:eastAsia="ru-RU"/>
        </w:rPr>
        <w:t xml:space="preserve">                </w:t>
      </w:r>
      <w:r>
        <w:rPr>
          <w:rFonts w:eastAsia="Times New Roman" w:cs="Times New Roman"/>
          <w:sz w:val="26"/>
          <w:szCs w:val="26"/>
          <w:lang w:val="uk-UA" w:eastAsia="ru-RU"/>
        </w:rPr>
        <w:t>345</w:t>
      </w:r>
      <w:r w:rsidR="00920960">
        <w:rPr>
          <w:rFonts w:eastAsia="Times New Roman" w:cs="Times New Roman"/>
          <w:sz w:val="26"/>
          <w:szCs w:val="26"/>
          <w:lang w:val="uk-UA" w:eastAsia="ru-RU"/>
        </w:rPr>
        <w:t xml:space="preserve"> звернень 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громадян, що на  </w:t>
      </w:r>
      <w:r w:rsidR="00D578CF">
        <w:rPr>
          <w:rFonts w:eastAsia="Times New Roman" w:cs="Times New Roman"/>
          <w:sz w:val="26"/>
          <w:szCs w:val="26"/>
          <w:lang w:val="uk-UA" w:eastAsia="ru-RU"/>
        </w:rPr>
        <w:t>177</w:t>
      </w:r>
      <w:r w:rsidR="000C3DF1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6C3C7F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D578CF">
        <w:rPr>
          <w:rFonts w:eastAsia="Times New Roman" w:cs="Times New Roman"/>
          <w:sz w:val="26"/>
          <w:szCs w:val="26"/>
          <w:lang w:val="uk-UA" w:eastAsia="ru-RU"/>
        </w:rPr>
        <w:t>звернень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 </w:t>
      </w:r>
      <w:r w:rsidR="00920960">
        <w:rPr>
          <w:rFonts w:eastAsia="Times New Roman" w:cs="Times New Roman"/>
          <w:sz w:val="26"/>
          <w:szCs w:val="26"/>
          <w:lang w:val="uk-UA" w:eastAsia="ru-RU"/>
        </w:rPr>
        <w:t>менше</w:t>
      </w:r>
      <w:r w:rsidR="006C3C7F">
        <w:rPr>
          <w:rFonts w:eastAsia="Times New Roman" w:cs="Times New Roman"/>
          <w:sz w:val="26"/>
          <w:szCs w:val="26"/>
          <w:lang w:val="uk-UA" w:eastAsia="ru-RU"/>
        </w:rPr>
        <w:t>.</w:t>
      </w:r>
    </w:p>
    <w:p w:rsidR="006C3C7F" w:rsidRPr="006C3C7F" w:rsidRDefault="00C4099A" w:rsidP="006C3C7F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122 звернення</w:t>
      </w:r>
      <w:r w:rsidR="006C3C7F" w:rsidRPr="006C3C7F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 громадян надійшло на розгляд до Південно-Східного міжрегіонального управління Міністерства юстиції, що діє у Запорізькій області</w:t>
      </w:r>
      <w:r w:rsidR="006C3C7F" w:rsidRPr="006C3C7F">
        <w:rPr>
          <w:rFonts w:eastAsia="Times New Roman" w:cs="Times New Roman"/>
          <w:i/>
          <w:sz w:val="26"/>
          <w:szCs w:val="26"/>
          <w:lang w:val="uk-UA" w:eastAsia="ru-RU"/>
        </w:rPr>
        <w:t>,</w:t>
      </w:r>
      <w:r w:rsidR="000C3DF1">
        <w:rPr>
          <w:rFonts w:eastAsia="Times New Roman" w:cs="Times New Roman"/>
          <w:sz w:val="26"/>
          <w:szCs w:val="26"/>
          <w:lang w:val="uk-UA" w:eastAsia="ru-RU"/>
        </w:rPr>
        <w:t xml:space="preserve"> а за аналогічний період 2021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року  - </w:t>
      </w:r>
      <w:r>
        <w:rPr>
          <w:rFonts w:eastAsia="Times New Roman" w:cs="Times New Roman"/>
          <w:sz w:val="26"/>
          <w:szCs w:val="26"/>
          <w:lang w:val="uk-UA" w:eastAsia="ru-RU"/>
        </w:rPr>
        <w:t>114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звернень громадян, що на </w:t>
      </w:r>
      <w:r w:rsidR="00F453AD">
        <w:rPr>
          <w:rFonts w:eastAsia="Times New Roman" w:cs="Times New Roman"/>
          <w:sz w:val="26"/>
          <w:szCs w:val="26"/>
          <w:lang w:val="uk-UA" w:eastAsia="ru-RU"/>
        </w:rPr>
        <w:t>8</w:t>
      </w:r>
      <w:r w:rsidR="000C3DF1">
        <w:rPr>
          <w:rFonts w:eastAsia="Times New Roman" w:cs="Times New Roman"/>
          <w:sz w:val="26"/>
          <w:szCs w:val="26"/>
          <w:lang w:val="uk-UA" w:eastAsia="ru-RU"/>
        </w:rPr>
        <w:t xml:space="preserve"> звернень </w:t>
      </w:r>
      <w:r w:rsidR="00F453AD">
        <w:rPr>
          <w:rFonts w:eastAsia="Times New Roman" w:cs="Times New Roman"/>
          <w:sz w:val="26"/>
          <w:szCs w:val="26"/>
          <w:lang w:val="uk-UA" w:eastAsia="ru-RU"/>
        </w:rPr>
        <w:t xml:space="preserve"> більше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>.</w:t>
      </w:r>
    </w:p>
    <w:p w:rsidR="006C3C7F" w:rsidRPr="006C3C7F" w:rsidRDefault="00E37573" w:rsidP="006C3C7F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45</w:t>
      </w:r>
      <w:r w:rsidR="00130EC8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 звернень</w:t>
      </w:r>
      <w:r w:rsidR="006C3C7F" w:rsidRPr="006C3C7F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 громадян знаходиться на розгляді у Південно-Східному міжрегіональному управлінні Міністерства юстиції, що</w:t>
      </w:r>
      <w:r w:rsidR="009F7C1E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 діє у Кіровоградській області</w:t>
      </w:r>
      <w:r w:rsidR="006C3C7F" w:rsidRPr="006C3C7F">
        <w:rPr>
          <w:rFonts w:eastAsia="Times New Roman" w:cs="Times New Roman"/>
          <w:i/>
          <w:sz w:val="26"/>
          <w:szCs w:val="26"/>
          <w:lang w:val="uk-UA" w:eastAsia="ru-RU"/>
        </w:rPr>
        <w:t>,</w:t>
      </w:r>
      <w:r w:rsidR="000C3DF1">
        <w:rPr>
          <w:rFonts w:eastAsia="Times New Roman" w:cs="Times New Roman"/>
          <w:sz w:val="26"/>
          <w:szCs w:val="26"/>
          <w:lang w:val="uk-UA" w:eastAsia="ru-RU"/>
        </w:rPr>
        <w:t xml:space="preserve"> а за аналогічний період  2021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 року –</w:t>
      </w:r>
      <w:r>
        <w:rPr>
          <w:rFonts w:eastAsia="Times New Roman" w:cs="Times New Roman"/>
          <w:sz w:val="26"/>
          <w:szCs w:val="26"/>
          <w:lang w:val="uk-UA" w:eastAsia="ru-RU"/>
        </w:rPr>
        <w:t xml:space="preserve"> 89 </w:t>
      </w:r>
      <w:r w:rsidR="00130EC8">
        <w:rPr>
          <w:rFonts w:eastAsia="Times New Roman" w:cs="Times New Roman"/>
          <w:sz w:val="26"/>
          <w:szCs w:val="26"/>
          <w:lang w:val="uk-UA" w:eastAsia="ru-RU"/>
        </w:rPr>
        <w:t>звернень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громадян, що на  </w:t>
      </w:r>
      <w:r w:rsidR="006A72F2">
        <w:rPr>
          <w:rFonts w:eastAsia="Times New Roman" w:cs="Times New Roman"/>
          <w:sz w:val="26"/>
          <w:szCs w:val="26"/>
          <w:lang w:val="uk-UA" w:eastAsia="ru-RU"/>
        </w:rPr>
        <w:t>44 звернення</w:t>
      </w:r>
      <w:r w:rsidR="00EF34E3">
        <w:rPr>
          <w:rFonts w:eastAsia="Times New Roman" w:cs="Times New Roman"/>
          <w:sz w:val="26"/>
          <w:szCs w:val="26"/>
          <w:lang w:val="uk-UA" w:eastAsia="ru-RU"/>
        </w:rPr>
        <w:t xml:space="preserve">  менше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>.</w:t>
      </w:r>
    </w:p>
    <w:p w:rsidR="006C3C7F" w:rsidRDefault="006C3C7F" w:rsidP="00C57F3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F46506" w:rsidRDefault="00F46506" w:rsidP="00C57F3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6419A5" w:rsidRDefault="006419A5" w:rsidP="00C57F3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6419A5" w:rsidRDefault="006419A5" w:rsidP="00C57F3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2364F2" w:rsidRPr="006C3C7F" w:rsidRDefault="002364F2" w:rsidP="003933EC">
      <w:pPr>
        <w:spacing w:after="0" w:line="240" w:lineRule="auto"/>
        <w:jc w:val="both"/>
        <w:rPr>
          <w:rFonts w:eastAsia="PMingLiU" w:cs="Times New Roman"/>
          <w:bCs/>
          <w:sz w:val="26"/>
          <w:szCs w:val="26"/>
          <w:lang w:val="uk-UA" w:eastAsia="zh-TW"/>
        </w:rPr>
      </w:pPr>
    </w:p>
    <w:p w:rsidR="00670FBB" w:rsidRPr="00670FBB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  <w:r w:rsidRPr="00670FBB">
        <w:rPr>
          <w:rFonts w:eastAsia="PMingLiU" w:cs="Times New Roman"/>
          <w:sz w:val="26"/>
          <w:szCs w:val="26"/>
          <w:lang w:val="uk-UA" w:eastAsia="zh-TW"/>
        </w:rPr>
        <w:t>Начальник відділу</w:t>
      </w:r>
    </w:p>
    <w:p w:rsidR="00670FBB" w:rsidRPr="00670FBB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  <w:r w:rsidRPr="00670FBB">
        <w:rPr>
          <w:rFonts w:eastAsia="PMingLiU" w:cs="Times New Roman"/>
          <w:sz w:val="26"/>
          <w:szCs w:val="26"/>
          <w:lang w:val="uk-UA" w:eastAsia="zh-TW"/>
        </w:rPr>
        <w:t>організаційної роботи,</w:t>
      </w:r>
    </w:p>
    <w:p w:rsidR="00670FBB" w:rsidRPr="00670FBB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  <w:r w:rsidRPr="00670FBB">
        <w:rPr>
          <w:rFonts w:eastAsia="PMingLiU" w:cs="Times New Roman"/>
          <w:sz w:val="26"/>
          <w:szCs w:val="26"/>
          <w:lang w:val="uk-UA" w:eastAsia="zh-TW"/>
        </w:rPr>
        <w:t xml:space="preserve">документування та контролю                         </w:t>
      </w:r>
      <w:r>
        <w:rPr>
          <w:rFonts w:eastAsia="PMingLiU" w:cs="Times New Roman"/>
          <w:sz w:val="26"/>
          <w:szCs w:val="26"/>
          <w:lang w:val="uk-UA" w:eastAsia="zh-TW"/>
        </w:rPr>
        <w:t xml:space="preserve">         </w:t>
      </w:r>
      <w:r>
        <w:rPr>
          <w:rFonts w:eastAsia="PMingLiU" w:cs="Times New Roman"/>
          <w:sz w:val="26"/>
          <w:szCs w:val="26"/>
          <w:lang w:val="uk-UA" w:eastAsia="zh-TW"/>
        </w:rPr>
        <w:tab/>
      </w:r>
      <w:r w:rsidR="002364F2">
        <w:rPr>
          <w:rFonts w:eastAsia="PMingLiU" w:cs="Times New Roman"/>
          <w:sz w:val="26"/>
          <w:szCs w:val="26"/>
          <w:lang w:val="uk-UA" w:eastAsia="zh-TW"/>
        </w:rPr>
        <w:t>Ірина ВАСІНА</w:t>
      </w:r>
    </w:p>
    <w:p w:rsidR="00670FBB" w:rsidRPr="00670FBB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</w:p>
    <w:p w:rsidR="00670FBB" w:rsidRPr="00670FBB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</w:p>
    <w:p w:rsidR="00670FBB" w:rsidRPr="00670FBB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  <w:r w:rsidRPr="00670FBB">
        <w:rPr>
          <w:rFonts w:eastAsia="PMingLiU" w:cs="Times New Roman"/>
          <w:sz w:val="26"/>
          <w:szCs w:val="26"/>
          <w:lang w:val="uk-UA" w:eastAsia="zh-TW"/>
        </w:rPr>
        <w:t>Погоджено</w:t>
      </w:r>
    </w:p>
    <w:p w:rsidR="00670FBB" w:rsidRPr="00670FBB" w:rsidRDefault="008428FC" w:rsidP="00670FBB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  <w:r>
        <w:rPr>
          <w:rFonts w:eastAsia="PMingLiU" w:cs="Times New Roman"/>
          <w:sz w:val="26"/>
          <w:szCs w:val="26"/>
          <w:lang w:val="uk-UA" w:eastAsia="zh-TW"/>
        </w:rPr>
        <w:t>В.о. першого</w:t>
      </w:r>
      <w:r w:rsidR="00670FBB" w:rsidRPr="00670FBB">
        <w:rPr>
          <w:rFonts w:eastAsia="PMingLiU" w:cs="Times New Roman"/>
          <w:sz w:val="26"/>
          <w:szCs w:val="26"/>
          <w:lang w:val="uk-UA" w:eastAsia="zh-TW"/>
        </w:rPr>
        <w:t xml:space="preserve"> заступник</w:t>
      </w:r>
      <w:r>
        <w:rPr>
          <w:rFonts w:eastAsia="PMingLiU" w:cs="Times New Roman"/>
          <w:sz w:val="26"/>
          <w:szCs w:val="26"/>
          <w:lang w:val="uk-UA" w:eastAsia="zh-TW"/>
        </w:rPr>
        <w:t>а</w:t>
      </w:r>
      <w:r w:rsidR="00670FBB" w:rsidRPr="00670FBB">
        <w:rPr>
          <w:rFonts w:eastAsia="PMingLiU" w:cs="Times New Roman"/>
          <w:sz w:val="26"/>
          <w:szCs w:val="26"/>
          <w:lang w:val="uk-UA" w:eastAsia="zh-TW"/>
        </w:rPr>
        <w:t xml:space="preserve"> </w:t>
      </w:r>
    </w:p>
    <w:p w:rsidR="00670FBB" w:rsidRPr="00670FBB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  <w:r>
        <w:rPr>
          <w:rFonts w:eastAsia="PMingLiU" w:cs="Times New Roman"/>
          <w:sz w:val="26"/>
          <w:szCs w:val="26"/>
          <w:lang w:val="uk-UA" w:eastAsia="zh-TW"/>
        </w:rPr>
        <w:t>начальника управління</w:t>
      </w:r>
      <w:r>
        <w:rPr>
          <w:rFonts w:eastAsia="PMingLiU" w:cs="Times New Roman"/>
          <w:sz w:val="26"/>
          <w:szCs w:val="26"/>
          <w:lang w:val="uk-UA" w:eastAsia="zh-TW"/>
        </w:rPr>
        <w:tab/>
      </w:r>
      <w:r w:rsidR="00FB67F6">
        <w:rPr>
          <w:rFonts w:eastAsia="PMingLiU" w:cs="Times New Roman"/>
          <w:sz w:val="26"/>
          <w:szCs w:val="26"/>
          <w:lang w:val="uk-UA" w:eastAsia="zh-TW"/>
        </w:rPr>
        <w:t>Олена ПОТОЦЬКА</w:t>
      </w:r>
    </w:p>
    <w:p w:rsidR="008336C8" w:rsidRDefault="008336C8" w:rsidP="00BB2A33">
      <w:pPr>
        <w:spacing w:after="0" w:line="240" w:lineRule="auto"/>
        <w:jc w:val="both"/>
        <w:rPr>
          <w:rFonts w:eastAsia="PMingLiU" w:cs="Times New Roman"/>
          <w:sz w:val="22"/>
          <w:lang w:val="uk-UA" w:eastAsia="zh-TW"/>
        </w:rPr>
      </w:pPr>
    </w:p>
    <w:p w:rsidR="00976208" w:rsidRDefault="00976208" w:rsidP="00BB2A33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val="uk-UA" w:eastAsia="ru-RU"/>
        </w:rPr>
      </w:pPr>
    </w:p>
    <w:p w:rsidR="006419A5" w:rsidRDefault="006419A5" w:rsidP="00BB2A33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val="uk-UA" w:eastAsia="ru-RU"/>
        </w:rPr>
      </w:pPr>
    </w:p>
    <w:p w:rsidR="006419A5" w:rsidRDefault="006419A5" w:rsidP="00BB2A33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val="uk-UA" w:eastAsia="ru-RU"/>
        </w:rPr>
      </w:pPr>
    </w:p>
    <w:p w:rsidR="006419A5" w:rsidRDefault="006419A5" w:rsidP="00BB2A33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val="uk-UA" w:eastAsia="ru-RU"/>
        </w:rPr>
      </w:pPr>
    </w:p>
    <w:p w:rsidR="006419A5" w:rsidRDefault="006419A5" w:rsidP="00BB2A33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val="uk-UA" w:eastAsia="ru-RU"/>
        </w:rPr>
      </w:pPr>
    </w:p>
    <w:p w:rsidR="006419A5" w:rsidRDefault="006419A5" w:rsidP="00BB2A33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val="uk-UA" w:eastAsia="ru-RU"/>
        </w:rPr>
      </w:pPr>
    </w:p>
    <w:p w:rsidR="006419A5" w:rsidRDefault="006419A5" w:rsidP="00BB2A33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val="uk-UA" w:eastAsia="ru-RU"/>
        </w:rPr>
      </w:pPr>
    </w:p>
    <w:p w:rsidR="006419A5" w:rsidRDefault="006419A5" w:rsidP="00BB2A33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val="uk-UA" w:eastAsia="ru-RU"/>
        </w:rPr>
      </w:pPr>
    </w:p>
    <w:p w:rsidR="006419A5" w:rsidRDefault="006419A5" w:rsidP="00BB2A33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val="uk-UA" w:eastAsia="ru-RU"/>
        </w:rPr>
      </w:pPr>
    </w:p>
    <w:p w:rsidR="006419A5" w:rsidRDefault="006419A5" w:rsidP="00BB2A33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val="uk-UA" w:eastAsia="ru-RU"/>
        </w:rPr>
      </w:pPr>
    </w:p>
    <w:p w:rsidR="006419A5" w:rsidRDefault="006419A5" w:rsidP="00BB2A33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val="uk-UA" w:eastAsia="ru-RU"/>
        </w:rPr>
      </w:pPr>
    </w:p>
    <w:p w:rsidR="006419A5" w:rsidRDefault="006419A5" w:rsidP="00BB2A33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val="uk-UA" w:eastAsia="ru-RU"/>
        </w:rPr>
      </w:pPr>
    </w:p>
    <w:p w:rsidR="006419A5" w:rsidRDefault="006419A5" w:rsidP="00BB2A33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val="uk-UA" w:eastAsia="ru-RU"/>
        </w:rPr>
      </w:pPr>
    </w:p>
    <w:p w:rsidR="006419A5" w:rsidRDefault="006419A5" w:rsidP="00BB2A33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val="uk-UA" w:eastAsia="ru-RU"/>
        </w:rPr>
      </w:pPr>
    </w:p>
    <w:p w:rsidR="006419A5" w:rsidRDefault="006419A5" w:rsidP="00BB2A33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val="uk-UA" w:eastAsia="ru-RU"/>
        </w:rPr>
      </w:pPr>
    </w:p>
    <w:p w:rsidR="00670FBB" w:rsidRPr="00BB2A33" w:rsidRDefault="007A1FF6" w:rsidP="00BB2A33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val="uk-UA" w:eastAsia="ru-RU"/>
        </w:rPr>
      </w:pPr>
      <w:r>
        <w:rPr>
          <w:rFonts w:eastAsia="Times New Roman" w:cs="Times New Roman"/>
          <w:sz w:val="16"/>
          <w:szCs w:val="16"/>
          <w:lang w:val="uk-UA" w:eastAsia="ru-RU"/>
        </w:rPr>
        <w:t xml:space="preserve">Ірина </w:t>
      </w:r>
      <w:proofErr w:type="spellStart"/>
      <w:r w:rsidR="00670FBB" w:rsidRPr="00670FBB">
        <w:rPr>
          <w:rFonts w:eastAsia="Times New Roman" w:cs="Times New Roman"/>
          <w:sz w:val="16"/>
          <w:szCs w:val="16"/>
          <w:lang w:val="uk-UA" w:eastAsia="ru-RU"/>
        </w:rPr>
        <w:t>Матусяк</w:t>
      </w:r>
      <w:proofErr w:type="spellEnd"/>
      <w:r w:rsidR="00670FBB" w:rsidRPr="00670FBB">
        <w:rPr>
          <w:rFonts w:eastAsia="Times New Roman" w:cs="Times New Roman"/>
          <w:sz w:val="16"/>
          <w:szCs w:val="16"/>
          <w:lang w:val="uk-UA" w:eastAsia="ru-RU"/>
        </w:rPr>
        <w:t xml:space="preserve">  (104)</w:t>
      </w:r>
    </w:p>
    <w:sectPr w:rsidR="00670FBB" w:rsidRPr="00BB2A33" w:rsidSect="002E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761"/>
    <w:multiLevelType w:val="multilevel"/>
    <w:tmpl w:val="F97A7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D7388"/>
    <w:multiLevelType w:val="hybridMultilevel"/>
    <w:tmpl w:val="FD1E2424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82A11"/>
    <w:multiLevelType w:val="hybridMultilevel"/>
    <w:tmpl w:val="8C4CC334"/>
    <w:lvl w:ilvl="0" w:tplc="C8E44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B0539"/>
    <w:multiLevelType w:val="hybridMultilevel"/>
    <w:tmpl w:val="0EBC9B50"/>
    <w:lvl w:ilvl="0" w:tplc="7CAAF1A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582D"/>
    <w:multiLevelType w:val="hybridMultilevel"/>
    <w:tmpl w:val="3F9CD3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C41BF"/>
    <w:multiLevelType w:val="hybridMultilevel"/>
    <w:tmpl w:val="F97A7E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D18C3"/>
    <w:multiLevelType w:val="hybridMultilevel"/>
    <w:tmpl w:val="4FCCBF7C"/>
    <w:lvl w:ilvl="0" w:tplc="751064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05B62"/>
    <w:multiLevelType w:val="hybridMultilevel"/>
    <w:tmpl w:val="22FEC0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67ACC"/>
    <w:multiLevelType w:val="hybridMultilevel"/>
    <w:tmpl w:val="FF78438A"/>
    <w:lvl w:ilvl="0" w:tplc="D902D40A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5C417CC"/>
    <w:multiLevelType w:val="hybridMultilevel"/>
    <w:tmpl w:val="705E2B1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A7AE2"/>
    <w:multiLevelType w:val="hybridMultilevel"/>
    <w:tmpl w:val="BA2C9FC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20F16"/>
    <w:multiLevelType w:val="hybridMultilevel"/>
    <w:tmpl w:val="27D0AD0A"/>
    <w:lvl w:ilvl="0" w:tplc="7CAAF1A6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>
    <w:nsid w:val="2FDC4F8E"/>
    <w:multiLevelType w:val="hybridMultilevel"/>
    <w:tmpl w:val="6298C9FA"/>
    <w:lvl w:ilvl="0" w:tplc="3BF0C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592E2C"/>
    <w:multiLevelType w:val="hybridMultilevel"/>
    <w:tmpl w:val="FEE8A5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954693"/>
    <w:multiLevelType w:val="hybridMultilevel"/>
    <w:tmpl w:val="F6248A86"/>
    <w:lvl w:ilvl="0" w:tplc="D65C22E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59A0DC2"/>
    <w:multiLevelType w:val="hybridMultilevel"/>
    <w:tmpl w:val="2E3E53EC"/>
    <w:lvl w:ilvl="0" w:tplc="E37A82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9D908A8"/>
    <w:multiLevelType w:val="hybridMultilevel"/>
    <w:tmpl w:val="93D85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F63E3"/>
    <w:multiLevelType w:val="hybridMultilevel"/>
    <w:tmpl w:val="55589ACA"/>
    <w:lvl w:ilvl="0" w:tplc="A358D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B63360"/>
    <w:multiLevelType w:val="hybridMultilevel"/>
    <w:tmpl w:val="5A48E68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C2356F"/>
    <w:multiLevelType w:val="hybridMultilevel"/>
    <w:tmpl w:val="6BDEAE4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814CF"/>
    <w:multiLevelType w:val="singleLevel"/>
    <w:tmpl w:val="FF728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7645E4"/>
    <w:multiLevelType w:val="hybridMultilevel"/>
    <w:tmpl w:val="3F04CECC"/>
    <w:lvl w:ilvl="0" w:tplc="7A405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40351"/>
    <w:multiLevelType w:val="hybridMultilevel"/>
    <w:tmpl w:val="743C88C0"/>
    <w:lvl w:ilvl="0" w:tplc="705E3BBE">
      <w:start w:val="2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5B41DFD"/>
    <w:multiLevelType w:val="hybridMultilevel"/>
    <w:tmpl w:val="31D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83C54"/>
    <w:multiLevelType w:val="hybridMultilevel"/>
    <w:tmpl w:val="2B4C8F5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10CB8"/>
    <w:multiLevelType w:val="hybridMultilevel"/>
    <w:tmpl w:val="1EB670BA"/>
    <w:lvl w:ilvl="0" w:tplc="240C5E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E0F29E8"/>
    <w:multiLevelType w:val="hybridMultilevel"/>
    <w:tmpl w:val="C658AE3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18458AC"/>
    <w:multiLevelType w:val="hybridMultilevel"/>
    <w:tmpl w:val="023273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2E6B1F"/>
    <w:multiLevelType w:val="hybridMultilevel"/>
    <w:tmpl w:val="B1C0C2DE"/>
    <w:lvl w:ilvl="0" w:tplc="EFD6953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>
    <w:nsid w:val="74B91DB6"/>
    <w:multiLevelType w:val="hybridMultilevel"/>
    <w:tmpl w:val="00B0D36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E46823"/>
    <w:multiLevelType w:val="hybridMultilevel"/>
    <w:tmpl w:val="B0540B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7"/>
  </w:num>
  <w:num w:numId="4">
    <w:abstractNumId w:val="11"/>
  </w:num>
  <w:num w:numId="5">
    <w:abstractNumId w:val="7"/>
  </w:num>
  <w:num w:numId="6">
    <w:abstractNumId w:val="20"/>
  </w:num>
  <w:num w:numId="7">
    <w:abstractNumId w:val="15"/>
  </w:num>
  <w:num w:numId="8">
    <w:abstractNumId w:val="2"/>
  </w:num>
  <w:num w:numId="9">
    <w:abstractNumId w:val="30"/>
  </w:num>
  <w:num w:numId="10">
    <w:abstractNumId w:val="26"/>
  </w:num>
  <w:num w:numId="11">
    <w:abstractNumId w:val="17"/>
  </w:num>
  <w:num w:numId="12">
    <w:abstractNumId w:val="22"/>
  </w:num>
  <w:num w:numId="13">
    <w:abstractNumId w:val="23"/>
  </w:num>
  <w:num w:numId="14">
    <w:abstractNumId w:val="8"/>
  </w:num>
  <w:num w:numId="15">
    <w:abstractNumId w:val="19"/>
  </w:num>
  <w:num w:numId="16">
    <w:abstractNumId w:val="4"/>
  </w:num>
  <w:num w:numId="17">
    <w:abstractNumId w:val="29"/>
  </w:num>
  <w:num w:numId="18">
    <w:abstractNumId w:val="18"/>
  </w:num>
  <w:num w:numId="19">
    <w:abstractNumId w:val="24"/>
  </w:num>
  <w:num w:numId="20">
    <w:abstractNumId w:val="10"/>
  </w:num>
  <w:num w:numId="21">
    <w:abstractNumId w:val="9"/>
  </w:num>
  <w:num w:numId="22">
    <w:abstractNumId w:val="21"/>
  </w:num>
  <w:num w:numId="23">
    <w:abstractNumId w:val="25"/>
  </w:num>
  <w:num w:numId="24">
    <w:abstractNumId w:val="28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3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4"/>
  </w:num>
  <w:num w:numId="33">
    <w:abstractNumId w:val="11"/>
  </w:num>
  <w:num w:numId="34">
    <w:abstractNumId w:val="3"/>
  </w:num>
  <w:num w:numId="35">
    <w:abstractNumId w:val="12"/>
  </w:num>
  <w:num w:numId="36">
    <w:abstractNumId w:val="15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312"/>
    <w:rsid w:val="00022981"/>
    <w:rsid w:val="00022D32"/>
    <w:rsid w:val="000231A9"/>
    <w:rsid w:val="000316FC"/>
    <w:rsid w:val="000477B8"/>
    <w:rsid w:val="00051F71"/>
    <w:rsid w:val="00062816"/>
    <w:rsid w:val="0008227D"/>
    <w:rsid w:val="00093987"/>
    <w:rsid w:val="000C3DF1"/>
    <w:rsid w:val="000D3084"/>
    <w:rsid w:val="000D5573"/>
    <w:rsid w:val="000F1335"/>
    <w:rsid w:val="00112543"/>
    <w:rsid w:val="00130EC8"/>
    <w:rsid w:val="001314B7"/>
    <w:rsid w:val="00166D3C"/>
    <w:rsid w:val="00167979"/>
    <w:rsid w:val="00190300"/>
    <w:rsid w:val="001B5BB1"/>
    <w:rsid w:val="001D7087"/>
    <w:rsid w:val="002120DE"/>
    <w:rsid w:val="002208CF"/>
    <w:rsid w:val="00235B36"/>
    <w:rsid w:val="002364F2"/>
    <w:rsid w:val="00241767"/>
    <w:rsid w:val="00242D7E"/>
    <w:rsid w:val="0025699C"/>
    <w:rsid w:val="0027066C"/>
    <w:rsid w:val="002A012C"/>
    <w:rsid w:val="002A492A"/>
    <w:rsid w:val="002B312F"/>
    <w:rsid w:val="002C69C0"/>
    <w:rsid w:val="002D73ED"/>
    <w:rsid w:val="002E59BB"/>
    <w:rsid w:val="002F3679"/>
    <w:rsid w:val="002F6DAE"/>
    <w:rsid w:val="00331C0F"/>
    <w:rsid w:val="0033217E"/>
    <w:rsid w:val="00336808"/>
    <w:rsid w:val="00355BF5"/>
    <w:rsid w:val="00360066"/>
    <w:rsid w:val="0036430E"/>
    <w:rsid w:val="00372EA3"/>
    <w:rsid w:val="003933EC"/>
    <w:rsid w:val="003934B8"/>
    <w:rsid w:val="003A2499"/>
    <w:rsid w:val="00405AE4"/>
    <w:rsid w:val="00412826"/>
    <w:rsid w:val="004138F4"/>
    <w:rsid w:val="00415A7A"/>
    <w:rsid w:val="00430462"/>
    <w:rsid w:val="00445A91"/>
    <w:rsid w:val="00454312"/>
    <w:rsid w:val="004674B8"/>
    <w:rsid w:val="0048736D"/>
    <w:rsid w:val="00493FAF"/>
    <w:rsid w:val="004E0AA4"/>
    <w:rsid w:val="004F3E81"/>
    <w:rsid w:val="005052D3"/>
    <w:rsid w:val="0054221F"/>
    <w:rsid w:val="00583817"/>
    <w:rsid w:val="00611B34"/>
    <w:rsid w:val="00633DCD"/>
    <w:rsid w:val="00641648"/>
    <w:rsid w:val="006419A5"/>
    <w:rsid w:val="00643F3D"/>
    <w:rsid w:val="006478D6"/>
    <w:rsid w:val="00662F5B"/>
    <w:rsid w:val="00670FBB"/>
    <w:rsid w:val="00671A46"/>
    <w:rsid w:val="00695D64"/>
    <w:rsid w:val="006A72F2"/>
    <w:rsid w:val="006C3C7F"/>
    <w:rsid w:val="006C5C2F"/>
    <w:rsid w:val="006E722D"/>
    <w:rsid w:val="007011FE"/>
    <w:rsid w:val="00722060"/>
    <w:rsid w:val="00742532"/>
    <w:rsid w:val="00751375"/>
    <w:rsid w:val="00751865"/>
    <w:rsid w:val="00752515"/>
    <w:rsid w:val="0076043C"/>
    <w:rsid w:val="00762E45"/>
    <w:rsid w:val="0079699C"/>
    <w:rsid w:val="007A1FF6"/>
    <w:rsid w:val="007A75D6"/>
    <w:rsid w:val="007B6075"/>
    <w:rsid w:val="007C1C5A"/>
    <w:rsid w:val="007E164C"/>
    <w:rsid w:val="007E668D"/>
    <w:rsid w:val="008336C8"/>
    <w:rsid w:val="008428FC"/>
    <w:rsid w:val="008546E5"/>
    <w:rsid w:val="0085519E"/>
    <w:rsid w:val="008C517F"/>
    <w:rsid w:val="008D2EA1"/>
    <w:rsid w:val="008E04A5"/>
    <w:rsid w:val="00920960"/>
    <w:rsid w:val="009215CA"/>
    <w:rsid w:val="009450FB"/>
    <w:rsid w:val="00947268"/>
    <w:rsid w:val="00947E7D"/>
    <w:rsid w:val="00952D1B"/>
    <w:rsid w:val="0097094B"/>
    <w:rsid w:val="00974A8D"/>
    <w:rsid w:val="00976208"/>
    <w:rsid w:val="00993D28"/>
    <w:rsid w:val="009944EE"/>
    <w:rsid w:val="009A3DB3"/>
    <w:rsid w:val="009B2F65"/>
    <w:rsid w:val="009C179F"/>
    <w:rsid w:val="009E0EEC"/>
    <w:rsid w:val="009E1D24"/>
    <w:rsid w:val="009F77C8"/>
    <w:rsid w:val="009F7C1E"/>
    <w:rsid w:val="00A15932"/>
    <w:rsid w:val="00A321B9"/>
    <w:rsid w:val="00A3490F"/>
    <w:rsid w:val="00A64662"/>
    <w:rsid w:val="00A64D59"/>
    <w:rsid w:val="00A7185F"/>
    <w:rsid w:val="00A81731"/>
    <w:rsid w:val="00A94B3E"/>
    <w:rsid w:val="00A97A48"/>
    <w:rsid w:val="00AA4E69"/>
    <w:rsid w:val="00AC256E"/>
    <w:rsid w:val="00AC6066"/>
    <w:rsid w:val="00AE0A26"/>
    <w:rsid w:val="00AE539B"/>
    <w:rsid w:val="00AF6EE5"/>
    <w:rsid w:val="00B65AD8"/>
    <w:rsid w:val="00B71A99"/>
    <w:rsid w:val="00B86826"/>
    <w:rsid w:val="00BB2A33"/>
    <w:rsid w:val="00BB49C8"/>
    <w:rsid w:val="00BF0F4D"/>
    <w:rsid w:val="00BF6FAF"/>
    <w:rsid w:val="00C00BAA"/>
    <w:rsid w:val="00C16C78"/>
    <w:rsid w:val="00C365C6"/>
    <w:rsid w:val="00C4099A"/>
    <w:rsid w:val="00C44E3E"/>
    <w:rsid w:val="00C57F3A"/>
    <w:rsid w:val="00C636DE"/>
    <w:rsid w:val="00C74E1A"/>
    <w:rsid w:val="00C74E6A"/>
    <w:rsid w:val="00C7590E"/>
    <w:rsid w:val="00C965EB"/>
    <w:rsid w:val="00CC36C8"/>
    <w:rsid w:val="00CC61C3"/>
    <w:rsid w:val="00CC723F"/>
    <w:rsid w:val="00CD4269"/>
    <w:rsid w:val="00CE0806"/>
    <w:rsid w:val="00CF47CC"/>
    <w:rsid w:val="00CF53BC"/>
    <w:rsid w:val="00D03C1C"/>
    <w:rsid w:val="00D14DA8"/>
    <w:rsid w:val="00D1730F"/>
    <w:rsid w:val="00D20180"/>
    <w:rsid w:val="00D47B60"/>
    <w:rsid w:val="00D578CF"/>
    <w:rsid w:val="00D64647"/>
    <w:rsid w:val="00D7156B"/>
    <w:rsid w:val="00DE1367"/>
    <w:rsid w:val="00E07A35"/>
    <w:rsid w:val="00E26605"/>
    <w:rsid w:val="00E3033D"/>
    <w:rsid w:val="00E3185F"/>
    <w:rsid w:val="00E37573"/>
    <w:rsid w:val="00E4786C"/>
    <w:rsid w:val="00E51308"/>
    <w:rsid w:val="00E71230"/>
    <w:rsid w:val="00E73B8C"/>
    <w:rsid w:val="00E82BB4"/>
    <w:rsid w:val="00E928F5"/>
    <w:rsid w:val="00EE5A7B"/>
    <w:rsid w:val="00EF27C8"/>
    <w:rsid w:val="00EF34E3"/>
    <w:rsid w:val="00F01890"/>
    <w:rsid w:val="00F07C36"/>
    <w:rsid w:val="00F321F2"/>
    <w:rsid w:val="00F37741"/>
    <w:rsid w:val="00F453AD"/>
    <w:rsid w:val="00F46506"/>
    <w:rsid w:val="00F67AE0"/>
    <w:rsid w:val="00F87FE8"/>
    <w:rsid w:val="00FA2971"/>
    <w:rsid w:val="00FA4DE9"/>
    <w:rsid w:val="00FA68BE"/>
    <w:rsid w:val="00FB67F6"/>
    <w:rsid w:val="00FD0165"/>
    <w:rsid w:val="00FD6A56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C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365C6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C365C6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C365C6"/>
    <w:pPr>
      <w:keepNext/>
      <w:spacing w:after="0" w:line="240" w:lineRule="auto"/>
      <w:jc w:val="both"/>
      <w:outlineLvl w:val="2"/>
    </w:pPr>
    <w:rPr>
      <w:rFonts w:eastAsia="Times New Roman" w:cs="Times New Roman"/>
      <w:b/>
      <w:bCs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C365C6"/>
    <w:pPr>
      <w:keepNext/>
      <w:spacing w:after="0" w:line="240" w:lineRule="auto"/>
      <w:ind w:firstLine="600"/>
      <w:jc w:val="both"/>
      <w:outlineLvl w:val="3"/>
    </w:pPr>
    <w:rPr>
      <w:rFonts w:eastAsia="Times New Roman" w:cs="Times New Roman"/>
      <w:color w:val="000000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C365C6"/>
    <w:pPr>
      <w:keepNext/>
      <w:spacing w:after="0" w:line="240" w:lineRule="auto"/>
      <w:jc w:val="both"/>
      <w:outlineLvl w:val="4"/>
    </w:pPr>
    <w:rPr>
      <w:rFonts w:eastAsia="Times New Roman" w:cs="Times New Roman"/>
      <w:b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C365C6"/>
    <w:pPr>
      <w:keepNext/>
      <w:spacing w:after="0" w:line="240" w:lineRule="auto"/>
      <w:jc w:val="center"/>
      <w:outlineLvl w:val="5"/>
    </w:pPr>
    <w:rPr>
      <w:rFonts w:eastAsia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65C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365C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365C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365C6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365C6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C3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rsid w:val="00C365C6"/>
  </w:style>
  <w:style w:type="paragraph" w:styleId="a5">
    <w:name w:val="Body Text Indent"/>
    <w:basedOn w:val="a"/>
    <w:link w:val="a6"/>
    <w:rsid w:val="00C365C6"/>
    <w:pPr>
      <w:spacing w:after="0" w:line="240" w:lineRule="auto"/>
      <w:ind w:left="5049"/>
    </w:pPr>
    <w:rPr>
      <w:rFonts w:eastAsia="Times New Roman" w:cs="Times New Roman"/>
      <w:b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C365C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C365C6"/>
    <w:pPr>
      <w:spacing w:after="0" w:line="240" w:lineRule="auto"/>
      <w:ind w:firstLine="708"/>
      <w:jc w:val="both"/>
    </w:pPr>
    <w:rPr>
      <w:rFonts w:eastAsia="Times New Roman" w:cs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C3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C365C6"/>
    <w:pPr>
      <w:spacing w:after="0" w:line="240" w:lineRule="auto"/>
      <w:ind w:firstLine="708"/>
      <w:jc w:val="both"/>
    </w:pPr>
    <w:rPr>
      <w:rFonts w:eastAsia="Times New Roman" w:cs="Times New Roman"/>
      <w:color w:val="0000FF"/>
      <w:sz w:val="28"/>
      <w:szCs w:val="24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C365C6"/>
    <w:rPr>
      <w:rFonts w:ascii="Times New Roman" w:eastAsia="Times New Roman" w:hAnsi="Times New Roman" w:cs="Times New Roman"/>
      <w:color w:val="0000FF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C365C6"/>
    <w:pPr>
      <w:spacing w:after="0" w:line="240" w:lineRule="auto"/>
    </w:pPr>
    <w:rPr>
      <w:rFonts w:eastAsia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C3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List Bullet"/>
    <w:basedOn w:val="a"/>
    <w:autoRedefine/>
    <w:rsid w:val="00C365C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4"/>
      <w:lang w:val="uk-UA" w:eastAsia="ru-RU"/>
    </w:rPr>
  </w:style>
  <w:style w:type="paragraph" w:styleId="23">
    <w:name w:val="Body Text 2"/>
    <w:basedOn w:val="a"/>
    <w:link w:val="24"/>
    <w:rsid w:val="00C365C6"/>
    <w:pPr>
      <w:spacing w:after="0" w:line="240" w:lineRule="auto"/>
      <w:jc w:val="both"/>
    </w:pPr>
    <w:rPr>
      <w:rFonts w:eastAsia="Times New Roman" w:cs="Times New Roman"/>
      <w:szCs w:val="24"/>
      <w:lang w:val="uk-UA" w:eastAsia="ru-RU"/>
    </w:rPr>
  </w:style>
  <w:style w:type="character" w:customStyle="1" w:styleId="24">
    <w:name w:val="Основной текст 2 Знак"/>
    <w:basedOn w:val="a0"/>
    <w:link w:val="23"/>
    <w:rsid w:val="00C365C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Обычный1"/>
    <w:rsid w:val="00C365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2"/>
    <w:rsid w:val="00C365C6"/>
    <w:pPr>
      <w:jc w:val="both"/>
    </w:pPr>
    <w:rPr>
      <w:lang w:val="uk-UA"/>
    </w:rPr>
  </w:style>
  <w:style w:type="paragraph" w:customStyle="1" w:styleId="211">
    <w:name w:val="Основной текст с отступом 21"/>
    <w:basedOn w:val="12"/>
    <w:rsid w:val="00C365C6"/>
    <w:pPr>
      <w:ind w:firstLine="708"/>
    </w:pPr>
    <w:rPr>
      <w:color w:val="000000"/>
      <w:sz w:val="28"/>
      <w:lang w:val="uk-UA"/>
    </w:rPr>
  </w:style>
  <w:style w:type="paragraph" w:customStyle="1" w:styleId="13">
    <w:name w:val="Основной текст1"/>
    <w:basedOn w:val="12"/>
    <w:rsid w:val="00C365C6"/>
    <w:pPr>
      <w:jc w:val="both"/>
    </w:pPr>
    <w:rPr>
      <w:rFonts w:ascii="Arial" w:hAnsi="Arial"/>
      <w:sz w:val="28"/>
      <w:lang w:val="uk-UA"/>
    </w:rPr>
  </w:style>
  <w:style w:type="paragraph" w:customStyle="1" w:styleId="310">
    <w:name w:val="Основной текст 31"/>
    <w:basedOn w:val="12"/>
    <w:rsid w:val="00C365C6"/>
    <w:pPr>
      <w:jc w:val="both"/>
    </w:pPr>
    <w:rPr>
      <w:sz w:val="28"/>
      <w:lang w:val="uk-UA"/>
    </w:rPr>
  </w:style>
  <w:style w:type="paragraph" w:styleId="33">
    <w:name w:val="Body Text 3"/>
    <w:basedOn w:val="a"/>
    <w:link w:val="34"/>
    <w:rsid w:val="00C365C6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28"/>
      <w:szCs w:val="20"/>
      <w:lang w:val="uk-UA" w:eastAsia="ru-RU"/>
    </w:rPr>
  </w:style>
  <w:style w:type="character" w:customStyle="1" w:styleId="34">
    <w:name w:val="Основной текст 3 Знак"/>
    <w:basedOn w:val="a0"/>
    <w:link w:val="33"/>
    <w:rsid w:val="00C365C6"/>
    <w:rPr>
      <w:rFonts w:ascii="Arial" w:eastAsia="Times New Roman" w:hAnsi="Arial" w:cs="Times New Roman"/>
      <w:color w:val="0000FF"/>
      <w:sz w:val="28"/>
      <w:szCs w:val="20"/>
      <w:lang w:val="uk-UA" w:eastAsia="ru-RU"/>
    </w:rPr>
  </w:style>
  <w:style w:type="paragraph" w:styleId="aa">
    <w:name w:val="footer"/>
    <w:basedOn w:val="a"/>
    <w:link w:val="ab"/>
    <w:rsid w:val="00C365C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C3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365C6"/>
  </w:style>
  <w:style w:type="paragraph" w:styleId="ad">
    <w:name w:val="header"/>
    <w:basedOn w:val="a"/>
    <w:link w:val="ae"/>
    <w:rsid w:val="00C365C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36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C365C6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val="uk-UA" w:eastAsia="ru-RU"/>
    </w:rPr>
  </w:style>
  <w:style w:type="character" w:customStyle="1" w:styleId="af0">
    <w:name w:val="Название Знак"/>
    <w:basedOn w:val="a0"/>
    <w:link w:val="af"/>
    <w:rsid w:val="00C365C6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table" w:styleId="af1">
    <w:name w:val="Table Grid"/>
    <w:basedOn w:val="a1"/>
    <w:rsid w:val="00C36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Знак"/>
    <w:basedOn w:val="a"/>
    <w:rsid w:val="00C365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"/>
    <w:unhideWhenUsed/>
    <w:rsid w:val="00C365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4">
    <w:name w:val="Абзац списка1"/>
    <w:basedOn w:val="a"/>
    <w:rsid w:val="00C365C6"/>
    <w:pPr>
      <w:ind w:left="720"/>
      <w:contextualSpacing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15">
    <w:name w:val="Без интервала1"/>
    <w:rsid w:val="00C365C6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No Spacing"/>
    <w:qFormat/>
    <w:rsid w:val="00C365C6"/>
    <w:pPr>
      <w:spacing w:after="0" w:line="240" w:lineRule="auto"/>
      <w:ind w:left="3969"/>
    </w:pPr>
    <w:rPr>
      <w:rFonts w:ascii="Calibri" w:eastAsia="Calibri" w:hAnsi="Calibri" w:cs="Times New Roman"/>
    </w:rPr>
  </w:style>
  <w:style w:type="character" w:customStyle="1" w:styleId="16">
    <w:name w:val="Знак Знак1"/>
    <w:rsid w:val="00C365C6"/>
    <w:rPr>
      <w:sz w:val="28"/>
      <w:szCs w:val="24"/>
      <w:lang w:eastAsia="ru-RU"/>
    </w:rPr>
  </w:style>
  <w:style w:type="paragraph" w:customStyle="1" w:styleId="ListParagraph1">
    <w:name w:val="List Paragraph1"/>
    <w:basedOn w:val="a"/>
    <w:rsid w:val="00C365C6"/>
    <w:pPr>
      <w:ind w:left="720"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17">
    <w:name w:val="Абзац списка1"/>
    <w:basedOn w:val="a"/>
    <w:rsid w:val="00C365C6"/>
    <w:pPr>
      <w:ind w:left="720"/>
    </w:pPr>
    <w:rPr>
      <w:rFonts w:ascii="Calibri" w:eastAsia="Calibri" w:hAnsi="Calibri" w:cs="Times New Roman"/>
      <w:sz w:val="22"/>
      <w:lang w:val="uk-UA" w:eastAsia="uk-UA"/>
    </w:rPr>
  </w:style>
  <w:style w:type="paragraph" w:styleId="af5">
    <w:name w:val="List Paragraph"/>
    <w:basedOn w:val="a"/>
    <w:qFormat/>
    <w:rsid w:val="00C365C6"/>
    <w:pPr>
      <w:ind w:left="720"/>
      <w:contextualSpacing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25">
    <w:name w:val="Абзац списка2"/>
    <w:basedOn w:val="a"/>
    <w:rsid w:val="00C365C6"/>
    <w:pPr>
      <w:ind w:left="720"/>
      <w:contextualSpacing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af6">
    <w:name w:val="Знак"/>
    <w:basedOn w:val="a"/>
    <w:rsid w:val="00C365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365C6"/>
  </w:style>
  <w:style w:type="character" w:customStyle="1" w:styleId="af7">
    <w:name w:val="Знак Знак"/>
    <w:locked/>
    <w:rsid w:val="00C365C6"/>
    <w:rPr>
      <w:sz w:val="28"/>
      <w:szCs w:val="24"/>
      <w:lang w:val="uk-UA" w:eastAsia="ru-RU" w:bidi="ar-SA"/>
    </w:rPr>
  </w:style>
  <w:style w:type="character" w:styleId="af8">
    <w:name w:val="Hyperlink"/>
    <w:rsid w:val="00C365C6"/>
    <w:rPr>
      <w:color w:val="0000FF"/>
      <w:u w:val="single"/>
    </w:rPr>
  </w:style>
  <w:style w:type="paragraph" w:customStyle="1" w:styleId="rvps2">
    <w:name w:val="rvps2"/>
    <w:basedOn w:val="a"/>
    <w:rsid w:val="00C365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rvts9">
    <w:name w:val="rvts9"/>
    <w:rsid w:val="00C36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C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365C6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C365C6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C365C6"/>
    <w:pPr>
      <w:keepNext/>
      <w:spacing w:after="0" w:line="240" w:lineRule="auto"/>
      <w:jc w:val="both"/>
      <w:outlineLvl w:val="2"/>
    </w:pPr>
    <w:rPr>
      <w:rFonts w:eastAsia="Times New Roman" w:cs="Times New Roman"/>
      <w:b/>
      <w:bCs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C365C6"/>
    <w:pPr>
      <w:keepNext/>
      <w:spacing w:after="0" w:line="240" w:lineRule="auto"/>
      <w:ind w:firstLine="600"/>
      <w:jc w:val="both"/>
      <w:outlineLvl w:val="3"/>
    </w:pPr>
    <w:rPr>
      <w:rFonts w:eastAsia="Times New Roman" w:cs="Times New Roman"/>
      <w:color w:val="000000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C365C6"/>
    <w:pPr>
      <w:keepNext/>
      <w:spacing w:after="0" w:line="240" w:lineRule="auto"/>
      <w:jc w:val="both"/>
      <w:outlineLvl w:val="4"/>
    </w:pPr>
    <w:rPr>
      <w:rFonts w:eastAsia="Times New Roman" w:cs="Times New Roman"/>
      <w:b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C365C6"/>
    <w:pPr>
      <w:keepNext/>
      <w:spacing w:after="0" w:line="240" w:lineRule="auto"/>
      <w:jc w:val="center"/>
      <w:outlineLvl w:val="5"/>
    </w:pPr>
    <w:rPr>
      <w:rFonts w:eastAsia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65C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365C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365C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365C6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365C6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C3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rsid w:val="00C365C6"/>
  </w:style>
  <w:style w:type="paragraph" w:styleId="a5">
    <w:name w:val="Body Text Indent"/>
    <w:basedOn w:val="a"/>
    <w:link w:val="a6"/>
    <w:rsid w:val="00C365C6"/>
    <w:pPr>
      <w:spacing w:after="0" w:line="240" w:lineRule="auto"/>
      <w:ind w:left="5049"/>
    </w:pPr>
    <w:rPr>
      <w:rFonts w:eastAsia="Times New Roman" w:cs="Times New Roman"/>
      <w:b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C365C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C365C6"/>
    <w:pPr>
      <w:spacing w:after="0" w:line="240" w:lineRule="auto"/>
      <w:ind w:firstLine="708"/>
      <w:jc w:val="both"/>
    </w:pPr>
    <w:rPr>
      <w:rFonts w:eastAsia="Times New Roman" w:cs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C3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C365C6"/>
    <w:pPr>
      <w:spacing w:after="0" w:line="240" w:lineRule="auto"/>
      <w:ind w:firstLine="708"/>
      <w:jc w:val="both"/>
    </w:pPr>
    <w:rPr>
      <w:rFonts w:eastAsia="Times New Roman" w:cs="Times New Roman"/>
      <w:color w:val="0000FF"/>
      <w:sz w:val="28"/>
      <w:szCs w:val="24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C365C6"/>
    <w:rPr>
      <w:rFonts w:ascii="Times New Roman" w:eastAsia="Times New Roman" w:hAnsi="Times New Roman" w:cs="Times New Roman"/>
      <w:color w:val="0000FF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C365C6"/>
    <w:pPr>
      <w:spacing w:after="0" w:line="240" w:lineRule="auto"/>
    </w:pPr>
    <w:rPr>
      <w:rFonts w:eastAsia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C3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List Bullet"/>
    <w:basedOn w:val="a"/>
    <w:autoRedefine/>
    <w:rsid w:val="00C365C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4"/>
      <w:lang w:val="uk-UA" w:eastAsia="ru-RU"/>
    </w:rPr>
  </w:style>
  <w:style w:type="paragraph" w:styleId="23">
    <w:name w:val="Body Text 2"/>
    <w:basedOn w:val="a"/>
    <w:link w:val="24"/>
    <w:rsid w:val="00C365C6"/>
    <w:pPr>
      <w:spacing w:after="0" w:line="240" w:lineRule="auto"/>
      <w:jc w:val="both"/>
    </w:pPr>
    <w:rPr>
      <w:rFonts w:eastAsia="Times New Roman" w:cs="Times New Roman"/>
      <w:szCs w:val="24"/>
      <w:lang w:val="uk-UA" w:eastAsia="ru-RU"/>
    </w:rPr>
  </w:style>
  <w:style w:type="character" w:customStyle="1" w:styleId="24">
    <w:name w:val="Основной текст 2 Знак"/>
    <w:basedOn w:val="a0"/>
    <w:link w:val="23"/>
    <w:rsid w:val="00C365C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Обычный1"/>
    <w:rsid w:val="00C365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2"/>
    <w:rsid w:val="00C365C6"/>
    <w:pPr>
      <w:jc w:val="both"/>
    </w:pPr>
    <w:rPr>
      <w:lang w:val="uk-UA"/>
    </w:rPr>
  </w:style>
  <w:style w:type="paragraph" w:customStyle="1" w:styleId="211">
    <w:name w:val="Основной текст с отступом 21"/>
    <w:basedOn w:val="12"/>
    <w:rsid w:val="00C365C6"/>
    <w:pPr>
      <w:ind w:firstLine="708"/>
    </w:pPr>
    <w:rPr>
      <w:color w:val="000000"/>
      <w:sz w:val="28"/>
      <w:lang w:val="uk-UA"/>
    </w:rPr>
  </w:style>
  <w:style w:type="paragraph" w:customStyle="1" w:styleId="13">
    <w:name w:val="Основной текст1"/>
    <w:basedOn w:val="12"/>
    <w:rsid w:val="00C365C6"/>
    <w:pPr>
      <w:jc w:val="both"/>
    </w:pPr>
    <w:rPr>
      <w:rFonts w:ascii="Arial" w:hAnsi="Arial"/>
      <w:sz w:val="28"/>
      <w:lang w:val="uk-UA"/>
    </w:rPr>
  </w:style>
  <w:style w:type="paragraph" w:customStyle="1" w:styleId="310">
    <w:name w:val="Основной текст 31"/>
    <w:basedOn w:val="12"/>
    <w:rsid w:val="00C365C6"/>
    <w:pPr>
      <w:jc w:val="both"/>
    </w:pPr>
    <w:rPr>
      <w:sz w:val="28"/>
      <w:lang w:val="uk-UA"/>
    </w:rPr>
  </w:style>
  <w:style w:type="paragraph" w:styleId="33">
    <w:name w:val="Body Text 3"/>
    <w:basedOn w:val="a"/>
    <w:link w:val="34"/>
    <w:rsid w:val="00C365C6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28"/>
      <w:szCs w:val="20"/>
      <w:lang w:val="uk-UA" w:eastAsia="ru-RU"/>
    </w:rPr>
  </w:style>
  <w:style w:type="character" w:customStyle="1" w:styleId="34">
    <w:name w:val="Основной текст 3 Знак"/>
    <w:basedOn w:val="a0"/>
    <w:link w:val="33"/>
    <w:rsid w:val="00C365C6"/>
    <w:rPr>
      <w:rFonts w:ascii="Arial" w:eastAsia="Times New Roman" w:hAnsi="Arial" w:cs="Times New Roman"/>
      <w:color w:val="0000FF"/>
      <w:sz w:val="28"/>
      <w:szCs w:val="20"/>
      <w:lang w:val="uk-UA" w:eastAsia="ru-RU"/>
    </w:rPr>
  </w:style>
  <w:style w:type="paragraph" w:styleId="aa">
    <w:name w:val="footer"/>
    <w:basedOn w:val="a"/>
    <w:link w:val="ab"/>
    <w:rsid w:val="00C365C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C3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365C6"/>
  </w:style>
  <w:style w:type="paragraph" w:styleId="ad">
    <w:name w:val="header"/>
    <w:basedOn w:val="a"/>
    <w:link w:val="ae"/>
    <w:rsid w:val="00C365C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36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C365C6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val="uk-UA" w:eastAsia="ru-RU"/>
    </w:rPr>
  </w:style>
  <w:style w:type="character" w:customStyle="1" w:styleId="af0">
    <w:name w:val="Название Знак"/>
    <w:basedOn w:val="a0"/>
    <w:link w:val="af"/>
    <w:rsid w:val="00C365C6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table" w:styleId="af1">
    <w:name w:val="Table Grid"/>
    <w:basedOn w:val="a1"/>
    <w:rsid w:val="00C36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Знак"/>
    <w:basedOn w:val="a"/>
    <w:rsid w:val="00C365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"/>
    <w:unhideWhenUsed/>
    <w:rsid w:val="00C365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4">
    <w:name w:val="Абзац списка1"/>
    <w:basedOn w:val="a"/>
    <w:rsid w:val="00C365C6"/>
    <w:pPr>
      <w:ind w:left="720"/>
      <w:contextualSpacing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15">
    <w:name w:val="Без интервала1"/>
    <w:rsid w:val="00C365C6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No Spacing"/>
    <w:qFormat/>
    <w:rsid w:val="00C365C6"/>
    <w:pPr>
      <w:spacing w:after="0" w:line="240" w:lineRule="auto"/>
      <w:ind w:left="3969"/>
    </w:pPr>
    <w:rPr>
      <w:rFonts w:ascii="Calibri" w:eastAsia="Calibri" w:hAnsi="Calibri" w:cs="Times New Roman"/>
    </w:rPr>
  </w:style>
  <w:style w:type="character" w:customStyle="1" w:styleId="16">
    <w:name w:val="Знак Знак1"/>
    <w:rsid w:val="00C365C6"/>
    <w:rPr>
      <w:sz w:val="28"/>
      <w:szCs w:val="24"/>
      <w:lang w:eastAsia="ru-RU"/>
    </w:rPr>
  </w:style>
  <w:style w:type="paragraph" w:customStyle="1" w:styleId="ListParagraph1">
    <w:name w:val="List Paragraph1"/>
    <w:basedOn w:val="a"/>
    <w:rsid w:val="00C365C6"/>
    <w:pPr>
      <w:ind w:left="720"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17">
    <w:name w:val="Абзац списка1"/>
    <w:basedOn w:val="a"/>
    <w:rsid w:val="00C365C6"/>
    <w:pPr>
      <w:ind w:left="720"/>
    </w:pPr>
    <w:rPr>
      <w:rFonts w:ascii="Calibri" w:eastAsia="Calibri" w:hAnsi="Calibri" w:cs="Times New Roman"/>
      <w:sz w:val="22"/>
      <w:lang w:val="uk-UA" w:eastAsia="uk-UA"/>
    </w:rPr>
  </w:style>
  <w:style w:type="paragraph" w:styleId="af5">
    <w:name w:val="List Paragraph"/>
    <w:basedOn w:val="a"/>
    <w:qFormat/>
    <w:rsid w:val="00C365C6"/>
    <w:pPr>
      <w:ind w:left="720"/>
      <w:contextualSpacing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25">
    <w:name w:val="Абзац списка2"/>
    <w:basedOn w:val="a"/>
    <w:rsid w:val="00C365C6"/>
    <w:pPr>
      <w:ind w:left="720"/>
      <w:contextualSpacing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af6">
    <w:name w:val="Знак"/>
    <w:basedOn w:val="a"/>
    <w:rsid w:val="00C365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365C6"/>
  </w:style>
  <w:style w:type="character" w:customStyle="1" w:styleId="af7">
    <w:name w:val="Знак Знак"/>
    <w:locked/>
    <w:rsid w:val="00C365C6"/>
    <w:rPr>
      <w:sz w:val="28"/>
      <w:szCs w:val="24"/>
      <w:lang w:val="uk-UA" w:eastAsia="ru-RU" w:bidi="ar-SA"/>
    </w:rPr>
  </w:style>
  <w:style w:type="character" w:styleId="af8">
    <w:name w:val="Hyperlink"/>
    <w:rsid w:val="00C365C6"/>
    <w:rPr>
      <w:color w:val="0000FF"/>
      <w:u w:val="single"/>
    </w:rPr>
  </w:style>
  <w:style w:type="paragraph" w:customStyle="1" w:styleId="rvps2">
    <w:name w:val="rvps2"/>
    <w:basedOn w:val="a"/>
    <w:rsid w:val="00C365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rvts9">
    <w:name w:val="rvts9"/>
    <w:rsid w:val="00C36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6000059992500943"/>
          <c:y val="3.1784841075794636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view3D>
      <c:perspective val="0"/>
    </c:view3D>
    <c:plotArea>
      <c:layout>
        <c:manualLayout>
          <c:layoutTarget val="inner"/>
          <c:xMode val="edge"/>
          <c:yMode val="edge"/>
          <c:x val="0.26095286635577836"/>
          <c:y val="0.17848432066148467"/>
          <c:w val="0.48000089285880387"/>
          <c:h val="0.24449906939929408"/>
        </c:manualLayout>
      </c:layout>
      <c:pie3DChart>
        <c:varyColors val="1"/>
        <c:ser>
          <c:idx val="0"/>
          <c:order val="0"/>
          <c:tx>
            <c:strRef>
              <c:f>Лист3!$B$1</c:f>
              <c:strCache>
                <c:ptCount val="1"/>
                <c:pt idx="0">
                  <c:v>За травень  2022 року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chemeClr val="bg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9.4171528558930198E-2"/>
                  <c:y val="-5.4115729421352898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0.13594220722409706"/>
                  <c:y val="-2.096811248227225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-9.4362904636920403E-2"/>
                  <c:y val="-6.017159835460667E-2"/>
                </c:manualLayout>
              </c:layout>
              <c:dLblPos val="bestFit"/>
              <c:showPercent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Лист3!$A$2:$A$7</c:f>
              <c:strCache>
                <c:ptCount val="3"/>
                <c:pt idx="0">
                  <c:v>Звернення, які надійшли до Південно-Східного міжрегіонального управління Міністерства юстиції (м. Дніпро), що діє у Дніпропетровській області</c:v>
                </c:pt>
                <c:pt idx="1">
                  <c:v>Звернення, які надійшли до Південно-Східного міжрегіонального управління Міністерства юстиції (м. Дніпро), що діє у Запорізькій  області</c:v>
                </c:pt>
                <c:pt idx="2">
                  <c:v>Звернення, які надійшли до Південно-Східного міжрегіонального управління Міністерства юстиції (м. Дніпро), що діє у Кіровоградській  області</c:v>
                </c:pt>
              </c:strCache>
            </c:strRef>
          </c:cat>
          <c:val>
            <c:numRef>
              <c:f>Лист3!$B$2:$B$8</c:f>
              <c:numCache>
                <c:formatCode>General</c:formatCode>
                <c:ptCount val="7"/>
                <c:pt idx="0">
                  <c:v>168</c:v>
                </c:pt>
                <c:pt idx="1">
                  <c:v>122</c:v>
                </c:pt>
                <c:pt idx="2">
                  <c:v>45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9.5238095238095264E-3"/>
          <c:y val="0.54278805613845982"/>
          <c:w val="0.98285894263217122"/>
          <c:h val="0.44987826399450709"/>
        </c:manualLayout>
      </c:layout>
      <c:overlay val="1"/>
      <c:spPr>
        <a:ln w="3175">
          <a:solidFill>
            <a:srgbClr val="000000"/>
          </a:solidFill>
          <a:prstDash val="solid"/>
        </a:ln>
        <a:effectLst>
          <a:innerShdw blurRad="114300">
            <a:prstClr val="black"/>
          </a:innerShdw>
        </a:effectLst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6000059992500943"/>
          <c:y val="3.1784841075794636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view3D>
      <c:perspective val="0"/>
    </c:view3D>
    <c:plotArea>
      <c:layout>
        <c:manualLayout>
          <c:layoutTarget val="inner"/>
          <c:xMode val="edge"/>
          <c:yMode val="edge"/>
          <c:x val="0.26095286635577836"/>
          <c:y val="0.17848432066148467"/>
          <c:w val="0.48000089285880387"/>
          <c:h val="0.24449906939929408"/>
        </c:manualLayout>
      </c:layout>
      <c:pie3DChart>
        <c:varyColors val="1"/>
        <c:ser>
          <c:idx val="0"/>
          <c:order val="0"/>
          <c:tx>
            <c:strRef>
              <c:f>Лист3!$B$1</c:f>
              <c:strCache>
                <c:ptCount val="1"/>
                <c:pt idx="0">
                  <c:v>За травень  2021 року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chemeClr val="bg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9.417152855893017E-2"/>
                  <c:y val="-5.4115729421352891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0.13594220722409706"/>
                  <c:y val="-2.0968112482272247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-9.4362904636920403E-2"/>
                  <c:y val="-6.017159835460667E-2"/>
                </c:manualLayout>
              </c:layout>
              <c:dLblPos val="bestFit"/>
              <c:showPercent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Лист3!$A$2:$A$7</c:f>
              <c:strCache>
                <c:ptCount val="3"/>
                <c:pt idx="0">
                  <c:v>Звернення, які надійшли до Південно-Східного міжрегіонального управління Міністерства юстиції (м. Дніпро), що діє у Дніпропетровській області</c:v>
                </c:pt>
                <c:pt idx="1">
                  <c:v>Звернення, які надійшли до Південно-Східного міжрегіонального управління Міністерства юстиції (м. Дніпро), що діє у Запорізькій  області</c:v>
                </c:pt>
                <c:pt idx="2">
                  <c:v>Звернення, які надійшли до Південно-Східного міжрегіонального управління Міністерства юстиції (м. Дніпро), що діє у Кіровоградській  області</c:v>
                </c:pt>
              </c:strCache>
            </c:strRef>
          </c:cat>
          <c:val>
            <c:numRef>
              <c:f>Лист3!$B$2:$B$8</c:f>
              <c:numCache>
                <c:formatCode>General</c:formatCode>
                <c:ptCount val="7"/>
                <c:pt idx="0">
                  <c:v>345</c:v>
                </c:pt>
                <c:pt idx="1">
                  <c:v>114</c:v>
                </c:pt>
                <c:pt idx="2">
                  <c:v>89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9.5238095238095247E-3"/>
          <c:y val="0.54278805613845982"/>
          <c:w val="0.98285894263217122"/>
          <c:h val="0.44987826399450703"/>
        </c:manualLayout>
      </c:layout>
      <c:overlay val="1"/>
      <c:spPr>
        <a:ln w="3175">
          <a:solidFill>
            <a:srgbClr val="000000"/>
          </a:solidFill>
          <a:prstDash val="solid"/>
        </a:ln>
        <a:effectLst>
          <a:innerShdw blurRad="114300">
            <a:prstClr val="black"/>
          </a:innerShdw>
        </a:effectLst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EBFC-7488-4D89-99A0-7A4E40B8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337</cp:revision>
  <cp:lastPrinted>2022-06-08T08:37:00Z</cp:lastPrinted>
  <dcterms:created xsi:type="dcterms:W3CDTF">2019-01-11T10:29:00Z</dcterms:created>
  <dcterms:modified xsi:type="dcterms:W3CDTF">2022-06-09T13:29:00Z</dcterms:modified>
</cp:coreProperties>
</file>