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FB" w:rsidRDefault="00737FFB" w:rsidP="00EE04FA">
      <w:pPr>
        <w:suppressAutoHyphens/>
        <w:spacing w:before="113" w:after="0" w:line="240" w:lineRule="auto"/>
        <w:jc w:val="center"/>
        <w:rPr>
          <w:rFonts w:ascii="Times New Roman" w:eastAsia="Times New Roman" w:hAnsi="Times New Roman" w:cs="Times New Roman"/>
          <w:b/>
          <w:sz w:val="28"/>
          <w:szCs w:val="28"/>
          <w:lang w:eastAsia="zh-CN"/>
        </w:rPr>
      </w:pPr>
    </w:p>
    <w:p w:rsidR="00737FFB" w:rsidRDefault="00737FFB" w:rsidP="00EE04FA">
      <w:pPr>
        <w:suppressAutoHyphens/>
        <w:spacing w:before="113" w:after="0" w:line="240" w:lineRule="auto"/>
        <w:jc w:val="center"/>
        <w:rPr>
          <w:rFonts w:ascii="Times New Roman" w:eastAsia="Times New Roman" w:hAnsi="Times New Roman" w:cs="Times New Roman"/>
          <w:b/>
          <w:sz w:val="28"/>
          <w:szCs w:val="28"/>
          <w:lang w:eastAsia="zh-CN"/>
        </w:rPr>
      </w:pPr>
    </w:p>
    <w:p w:rsidR="00737FFB" w:rsidRPr="00AD0C2A" w:rsidRDefault="00737FFB" w:rsidP="00737FFB">
      <w:pPr>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 ДНІПРО)</w:t>
      </w:r>
    </w:p>
    <w:p w:rsidR="00737FFB" w:rsidRPr="00D438A0" w:rsidRDefault="00737FFB" w:rsidP="00737FFB">
      <w:pPr>
        <w:pStyle w:val="rvps2"/>
        <w:shd w:val="clear" w:color="auto" w:fill="FFFFFF"/>
        <w:spacing w:before="0" w:beforeAutospacing="0" w:after="150" w:afterAutospacing="0" w:line="276" w:lineRule="auto"/>
        <w:ind w:firstLine="450"/>
        <w:jc w:val="center"/>
        <w:rPr>
          <w:sz w:val="28"/>
          <w:szCs w:val="28"/>
          <w:lang w:val="ru-RU"/>
        </w:rPr>
      </w:pPr>
      <w:r w:rsidRPr="00D438A0">
        <w:rPr>
          <w:sz w:val="28"/>
          <w:szCs w:val="28"/>
          <w:lang w:val="ru-RU"/>
        </w:rPr>
        <w:t xml:space="preserve">СЕКТОР З ПИТАНЬ ЗАПОБІГАННЯ І ВИЯВЛЕННЯ КОРУПЦІЇ </w:t>
      </w:r>
    </w:p>
    <w:p w:rsidR="00737FFB" w:rsidRPr="00D438A0" w:rsidRDefault="00737FFB" w:rsidP="00737FFB">
      <w:pPr>
        <w:pStyle w:val="HTML"/>
        <w:shd w:val="clear" w:color="auto" w:fill="FFFFFF"/>
        <w:jc w:val="center"/>
        <w:rPr>
          <w:rFonts w:ascii="Times New Roman" w:hAnsi="Times New Roman" w:cs="Times New Roman"/>
          <w:sz w:val="28"/>
          <w:szCs w:val="28"/>
          <w:lang w:val="ru-RU"/>
        </w:rPr>
      </w:pPr>
    </w:p>
    <w:p w:rsidR="00737FFB" w:rsidRDefault="00737FFB" w:rsidP="00737FFB">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w:t>
      </w:r>
      <w:r w:rsidR="00BE060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AC6670">
        <w:rPr>
          <w:rFonts w:ascii="Times New Roman" w:hAnsi="Times New Roman" w:cs="Times New Roman"/>
          <w:sz w:val="28"/>
          <w:szCs w:val="28"/>
          <w:lang w:val="uk-UA"/>
        </w:rPr>
        <w:t>плану проведення навчань (лекцій, тренінгів, семінарів тощо) з працівниками структурних підрозділів та установ Південно-Східного міжрегіонального управління Міністерства юстиції (м. Дніпро) з питань антикорупційного законодавства на 202</w:t>
      </w:r>
      <w:r w:rsidR="00E35B39">
        <w:rPr>
          <w:rFonts w:ascii="Times New Roman" w:hAnsi="Times New Roman" w:cs="Times New Roman"/>
          <w:sz w:val="28"/>
          <w:szCs w:val="28"/>
          <w:lang w:val="uk-UA"/>
        </w:rPr>
        <w:t>2</w:t>
      </w:r>
      <w:r w:rsidRPr="00AC6670">
        <w:rPr>
          <w:rFonts w:ascii="Times New Roman" w:hAnsi="Times New Roman" w:cs="Times New Roman"/>
          <w:sz w:val="28"/>
          <w:szCs w:val="28"/>
          <w:lang w:val="uk-UA"/>
        </w:rPr>
        <w:t xml:space="preserve"> рік</w:t>
      </w:r>
    </w:p>
    <w:p w:rsidR="00737FFB" w:rsidRDefault="00737FFB" w:rsidP="00737FFB">
      <w:pPr>
        <w:pStyle w:val="rvps2"/>
        <w:shd w:val="clear" w:color="auto" w:fill="FFFFFF"/>
        <w:spacing w:before="0" w:beforeAutospacing="0" w:after="150" w:afterAutospacing="0" w:line="276" w:lineRule="auto"/>
        <w:ind w:firstLine="450"/>
        <w:jc w:val="center"/>
        <w:rPr>
          <w:color w:val="000000"/>
          <w:sz w:val="26"/>
          <w:szCs w:val="26"/>
          <w:lang w:val="uk-UA"/>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737FFB" w:rsidTr="00BE060B">
        <w:tc>
          <w:tcPr>
            <w:tcW w:w="4536" w:type="dxa"/>
          </w:tcPr>
          <w:p w:rsidR="00737FFB" w:rsidRPr="003224A2" w:rsidRDefault="00737FFB" w:rsidP="00A550FA">
            <w:pPr>
              <w:pStyle w:val="rvps2"/>
              <w:spacing w:before="0" w:beforeAutospacing="0" w:after="0" w:afterAutospacing="0"/>
              <w:rPr>
                <w:lang w:val="uk-UA"/>
              </w:rPr>
            </w:pPr>
            <w:r w:rsidRPr="003224A2">
              <w:rPr>
                <w:lang w:val="uk-UA"/>
              </w:rPr>
              <w:t xml:space="preserve">Найменування  </w:t>
            </w:r>
          </w:p>
          <w:p w:rsidR="00737FFB" w:rsidRPr="003224A2" w:rsidRDefault="00737FFB" w:rsidP="00A550FA">
            <w:pPr>
              <w:pStyle w:val="rvps2"/>
              <w:spacing w:before="0" w:beforeAutospacing="0" w:after="240" w:afterAutospacing="0"/>
              <w:rPr>
                <w:color w:val="000000"/>
                <w:lang w:val="uk-UA"/>
              </w:rPr>
            </w:pPr>
            <w:r w:rsidRPr="003224A2">
              <w:rPr>
                <w:lang w:val="uk-UA"/>
              </w:rPr>
              <w:t xml:space="preserve">навчального заходу                                                         </w:t>
            </w:r>
          </w:p>
        </w:tc>
        <w:tc>
          <w:tcPr>
            <w:tcW w:w="4820" w:type="dxa"/>
          </w:tcPr>
          <w:p w:rsidR="00737FFB" w:rsidRPr="003224A2" w:rsidRDefault="00737FFB" w:rsidP="00A550FA">
            <w:pPr>
              <w:pStyle w:val="rvps2"/>
              <w:spacing w:before="0" w:beforeAutospacing="0" w:after="0" w:afterAutospacing="0"/>
              <w:rPr>
                <w:color w:val="000000"/>
                <w:lang w:val="uk-UA"/>
              </w:rPr>
            </w:pPr>
            <w:r w:rsidRPr="003224A2">
              <w:rPr>
                <w:color w:val="000000"/>
                <w:lang w:val="uk-UA"/>
              </w:rPr>
              <w:t xml:space="preserve">Лекція </w:t>
            </w:r>
          </w:p>
        </w:tc>
      </w:tr>
      <w:tr w:rsidR="00737FFB" w:rsidRPr="00F2286F" w:rsidTr="00BE060B">
        <w:tc>
          <w:tcPr>
            <w:tcW w:w="4536" w:type="dxa"/>
          </w:tcPr>
          <w:p w:rsidR="00737FFB" w:rsidRPr="003224A2" w:rsidRDefault="00737FFB" w:rsidP="00A550FA">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4820" w:type="dxa"/>
          </w:tcPr>
          <w:p w:rsidR="00737FFB" w:rsidRPr="00EE04FA" w:rsidRDefault="00737FFB" w:rsidP="00A550FA">
            <w:pPr>
              <w:suppressAutoHyphens/>
              <w:spacing w:before="113"/>
              <w:rPr>
                <w:rFonts w:ascii="Calibri" w:eastAsia="Times New Roman" w:hAnsi="Calibri" w:cs="Times New Roman"/>
                <w:sz w:val="24"/>
                <w:szCs w:val="24"/>
                <w:lang w:val="ru-RU" w:eastAsia="zh-CN"/>
              </w:rPr>
            </w:pPr>
            <w:r w:rsidRPr="00EE04FA">
              <w:rPr>
                <w:rFonts w:ascii="Times New Roman" w:eastAsia="Times New Roman" w:hAnsi="Times New Roman" w:cs="Times New Roman"/>
                <w:sz w:val="24"/>
                <w:szCs w:val="24"/>
                <w:lang w:val="ru-RU" w:eastAsia="zh-CN"/>
              </w:rPr>
              <w:t xml:space="preserve">Вимоги, заборони та обмеження, встановлені </w:t>
            </w:r>
          </w:p>
          <w:p w:rsidR="00737FFB" w:rsidRPr="00EE04FA" w:rsidRDefault="00737FFB" w:rsidP="00A550FA">
            <w:pPr>
              <w:suppressAutoHyphens/>
              <w:rPr>
                <w:rFonts w:ascii="Calibri" w:eastAsia="Times New Roman" w:hAnsi="Calibri" w:cs="Times New Roman"/>
                <w:sz w:val="24"/>
                <w:szCs w:val="24"/>
                <w:lang w:val="ru-RU" w:eastAsia="zh-CN"/>
              </w:rPr>
            </w:pPr>
            <w:r w:rsidRPr="00EE04FA">
              <w:rPr>
                <w:rFonts w:ascii="Times New Roman" w:eastAsia="Times New Roman" w:hAnsi="Times New Roman" w:cs="Times New Roman"/>
                <w:sz w:val="24"/>
                <w:szCs w:val="24"/>
                <w:lang w:val="ru-RU" w:eastAsia="zh-CN"/>
              </w:rPr>
              <w:t>Законом України «</w:t>
            </w:r>
            <w:r w:rsidR="00026514" w:rsidRPr="00EE04FA">
              <w:rPr>
                <w:rFonts w:ascii="Times New Roman" w:eastAsia="Times New Roman" w:hAnsi="Times New Roman" w:cs="Times New Roman"/>
                <w:sz w:val="24"/>
                <w:szCs w:val="24"/>
                <w:lang w:val="ru-RU" w:eastAsia="zh-CN"/>
              </w:rPr>
              <w:t>Про запобігання корупції</w:t>
            </w:r>
            <w:r w:rsidRPr="00EE04FA">
              <w:rPr>
                <w:rFonts w:ascii="Times New Roman" w:eastAsia="Times New Roman" w:hAnsi="Times New Roman" w:cs="Times New Roman"/>
                <w:sz w:val="24"/>
                <w:szCs w:val="24"/>
                <w:lang w:val="ru-RU" w:eastAsia="zh-CN"/>
              </w:rPr>
              <w:t>»</w:t>
            </w:r>
            <w:r w:rsidR="00026514">
              <w:rPr>
                <w:rFonts w:ascii="Times New Roman" w:eastAsia="Times New Roman" w:hAnsi="Times New Roman" w:cs="Times New Roman"/>
                <w:sz w:val="24"/>
                <w:szCs w:val="24"/>
                <w:lang w:val="ru-RU" w:eastAsia="zh-CN"/>
              </w:rPr>
              <w:t xml:space="preserve"> та викривачі корупції</w:t>
            </w:r>
          </w:p>
          <w:p w:rsidR="00737FFB" w:rsidRPr="00D438A0" w:rsidRDefault="00737FFB" w:rsidP="00A550FA">
            <w:pPr>
              <w:pStyle w:val="rvps2"/>
              <w:spacing w:before="0" w:beforeAutospacing="0" w:after="150" w:afterAutospacing="0"/>
              <w:rPr>
                <w:color w:val="000000"/>
                <w:lang w:val="ru-RU"/>
              </w:rPr>
            </w:pPr>
          </w:p>
        </w:tc>
      </w:tr>
      <w:tr w:rsidR="00737FFB" w:rsidTr="00BE060B">
        <w:tc>
          <w:tcPr>
            <w:tcW w:w="4536" w:type="dxa"/>
          </w:tcPr>
          <w:p w:rsidR="00737FFB" w:rsidRPr="003224A2" w:rsidRDefault="00737FFB" w:rsidP="00A550FA">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4820" w:type="dxa"/>
          </w:tcPr>
          <w:p w:rsidR="00737FFB" w:rsidRPr="003224A2" w:rsidRDefault="00737FFB" w:rsidP="00E35B39">
            <w:pPr>
              <w:pStyle w:val="rvps2"/>
              <w:spacing w:before="0" w:beforeAutospacing="0" w:after="150" w:afterAutospacing="0"/>
              <w:rPr>
                <w:color w:val="000000"/>
                <w:lang w:val="uk-UA"/>
              </w:rPr>
            </w:pPr>
            <w:r>
              <w:rPr>
                <w:color w:val="000000"/>
                <w:lang w:val="uk-UA"/>
              </w:rPr>
              <w:t>Листопад</w:t>
            </w:r>
            <w:r w:rsidRPr="003224A2">
              <w:rPr>
                <w:color w:val="000000"/>
                <w:lang w:val="uk-UA"/>
              </w:rPr>
              <w:t xml:space="preserve"> 202</w:t>
            </w:r>
            <w:r w:rsidR="00E35B39">
              <w:rPr>
                <w:color w:val="000000"/>
                <w:lang w:val="uk-UA"/>
              </w:rPr>
              <w:t>2</w:t>
            </w:r>
            <w:r w:rsidRPr="003224A2">
              <w:rPr>
                <w:color w:val="000000"/>
                <w:lang w:val="uk-UA"/>
              </w:rPr>
              <w:t xml:space="preserve"> року</w:t>
            </w:r>
          </w:p>
        </w:tc>
      </w:tr>
      <w:tr w:rsidR="00737FFB" w:rsidRPr="00F2286F" w:rsidTr="00BE060B">
        <w:tc>
          <w:tcPr>
            <w:tcW w:w="4536" w:type="dxa"/>
          </w:tcPr>
          <w:p w:rsidR="00737FFB" w:rsidRPr="003224A2" w:rsidRDefault="00737FFB" w:rsidP="00A550FA">
            <w:pPr>
              <w:pStyle w:val="rvps2"/>
              <w:spacing w:before="0" w:beforeAutospacing="0" w:after="150" w:afterAutospacing="0"/>
              <w:rPr>
                <w:color w:val="000000"/>
                <w:lang w:val="uk-UA"/>
              </w:rPr>
            </w:pPr>
            <w:r w:rsidRPr="003224A2">
              <w:rPr>
                <w:color w:val="000000"/>
                <w:lang w:val="uk-UA"/>
              </w:rPr>
              <w:t xml:space="preserve">Мета </w:t>
            </w:r>
          </w:p>
        </w:tc>
        <w:tc>
          <w:tcPr>
            <w:tcW w:w="4820" w:type="dxa"/>
          </w:tcPr>
          <w:p w:rsidR="00737FFB" w:rsidRPr="00EE04FA" w:rsidRDefault="00737FFB" w:rsidP="00A550FA">
            <w:pPr>
              <w:suppressAutoHyphens/>
              <w:spacing w:before="113"/>
              <w:rPr>
                <w:rFonts w:ascii="Calibri" w:eastAsia="Times New Roman" w:hAnsi="Calibri" w:cs="Times New Roman"/>
                <w:sz w:val="24"/>
                <w:szCs w:val="24"/>
                <w:lang w:val="ru-RU" w:eastAsia="zh-CN"/>
              </w:rPr>
            </w:pPr>
            <w:r w:rsidRPr="00F2286F">
              <w:rPr>
                <w:rFonts w:ascii="Times New Roman" w:hAnsi="Times New Roman" w:cs="Times New Roman"/>
                <w:color w:val="000000"/>
                <w:sz w:val="24"/>
                <w:szCs w:val="24"/>
                <w:lang w:val="uk-UA"/>
              </w:rPr>
              <w:t>Ознайомлення працівників з основними</w:t>
            </w:r>
            <w:r>
              <w:rPr>
                <w:color w:val="000000"/>
                <w:lang w:val="uk-UA"/>
              </w:rPr>
              <w:t xml:space="preserve"> </w:t>
            </w:r>
            <w:r>
              <w:rPr>
                <w:rFonts w:ascii="Times New Roman" w:eastAsia="Times New Roman" w:hAnsi="Times New Roman" w:cs="Times New Roman"/>
                <w:sz w:val="24"/>
                <w:szCs w:val="24"/>
                <w:lang w:val="ru-RU" w:eastAsia="zh-CN"/>
              </w:rPr>
              <w:t>в</w:t>
            </w:r>
            <w:r w:rsidRPr="00EE04FA">
              <w:rPr>
                <w:rFonts w:ascii="Times New Roman" w:eastAsia="Times New Roman" w:hAnsi="Times New Roman" w:cs="Times New Roman"/>
                <w:sz w:val="24"/>
                <w:szCs w:val="24"/>
                <w:lang w:val="ru-RU" w:eastAsia="zh-CN"/>
              </w:rPr>
              <w:t>имог</w:t>
            </w:r>
            <w:r>
              <w:rPr>
                <w:rFonts w:ascii="Times New Roman" w:eastAsia="Times New Roman" w:hAnsi="Times New Roman" w:cs="Times New Roman"/>
                <w:sz w:val="24"/>
                <w:szCs w:val="24"/>
                <w:lang w:val="ru-RU" w:eastAsia="zh-CN"/>
              </w:rPr>
              <w:t>ами</w:t>
            </w:r>
            <w:r w:rsidRPr="00EE04FA">
              <w:rPr>
                <w:rFonts w:ascii="Times New Roman" w:eastAsia="Times New Roman" w:hAnsi="Times New Roman" w:cs="Times New Roman"/>
                <w:sz w:val="24"/>
                <w:szCs w:val="24"/>
                <w:lang w:val="ru-RU" w:eastAsia="zh-CN"/>
              </w:rPr>
              <w:t>, заборон</w:t>
            </w:r>
            <w:r>
              <w:rPr>
                <w:rFonts w:ascii="Times New Roman" w:eastAsia="Times New Roman" w:hAnsi="Times New Roman" w:cs="Times New Roman"/>
                <w:sz w:val="24"/>
                <w:szCs w:val="24"/>
                <w:lang w:val="ru-RU" w:eastAsia="zh-CN"/>
              </w:rPr>
              <w:t>ами</w:t>
            </w:r>
            <w:r w:rsidRPr="00EE04FA">
              <w:rPr>
                <w:rFonts w:ascii="Times New Roman" w:eastAsia="Times New Roman" w:hAnsi="Times New Roman" w:cs="Times New Roman"/>
                <w:sz w:val="24"/>
                <w:szCs w:val="24"/>
                <w:lang w:val="ru-RU" w:eastAsia="zh-CN"/>
              </w:rPr>
              <w:t xml:space="preserve"> та обмеження</w:t>
            </w:r>
            <w:r>
              <w:rPr>
                <w:rFonts w:ascii="Times New Roman" w:eastAsia="Times New Roman" w:hAnsi="Times New Roman" w:cs="Times New Roman"/>
                <w:sz w:val="24"/>
                <w:szCs w:val="24"/>
                <w:lang w:val="ru-RU" w:eastAsia="zh-CN"/>
              </w:rPr>
              <w:t>ми</w:t>
            </w:r>
            <w:r w:rsidRPr="00EE04FA">
              <w:rPr>
                <w:rFonts w:ascii="Times New Roman" w:eastAsia="Times New Roman" w:hAnsi="Times New Roman" w:cs="Times New Roman"/>
                <w:sz w:val="24"/>
                <w:szCs w:val="24"/>
                <w:lang w:val="ru-RU" w:eastAsia="zh-CN"/>
              </w:rPr>
              <w:t>, встановлен</w:t>
            </w:r>
            <w:r>
              <w:rPr>
                <w:rFonts w:ascii="Times New Roman" w:eastAsia="Times New Roman" w:hAnsi="Times New Roman" w:cs="Times New Roman"/>
                <w:sz w:val="24"/>
                <w:szCs w:val="24"/>
                <w:lang w:val="ru-RU" w:eastAsia="zh-CN"/>
              </w:rPr>
              <w:t>еними</w:t>
            </w:r>
            <w:r w:rsidRPr="00EE04FA">
              <w:rPr>
                <w:rFonts w:ascii="Times New Roman" w:eastAsia="Times New Roman" w:hAnsi="Times New Roman" w:cs="Times New Roman"/>
                <w:sz w:val="24"/>
                <w:szCs w:val="24"/>
                <w:lang w:val="ru-RU" w:eastAsia="zh-CN"/>
              </w:rPr>
              <w:t xml:space="preserve"> Законом України «Про  запобігання  корупції»</w:t>
            </w:r>
          </w:p>
          <w:p w:rsidR="00737FFB" w:rsidRPr="00F2286F" w:rsidRDefault="00737FFB" w:rsidP="00A550FA">
            <w:pPr>
              <w:pStyle w:val="rvps2"/>
              <w:spacing w:before="0" w:beforeAutospacing="0" w:after="150" w:afterAutospacing="0"/>
              <w:rPr>
                <w:color w:val="000000"/>
                <w:lang w:val="ru-RU"/>
              </w:rPr>
            </w:pPr>
          </w:p>
        </w:tc>
      </w:tr>
      <w:tr w:rsidR="00737FFB" w:rsidRPr="00F2286F" w:rsidTr="00BE060B">
        <w:tc>
          <w:tcPr>
            <w:tcW w:w="4536" w:type="dxa"/>
          </w:tcPr>
          <w:p w:rsidR="00737FFB" w:rsidRPr="003224A2" w:rsidRDefault="00737FFB" w:rsidP="00A550FA">
            <w:pPr>
              <w:pStyle w:val="rvps2"/>
              <w:spacing w:before="0" w:beforeAutospacing="0" w:after="150" w:afterAutospacing="0"/>
              <w:rPr>
                <w:color w:val="000000"/>
                <w:lang w:val="uk-UA"/>
              </w:rPr>
            </w:pPr>
            <w:r w:rsidRPr="003224A2">
              <w:rPr>
                <w:color w:val="000000"/>
                <w:lang w:val="uk-UA"/>
              </w:rPr>
              <w:t>Категорія учасників</w:t>
            </w:r>
          </w:p>
        </w:tc>
        <w:tc>
          <w:tcPr>
            <w:tcW w:w="4820" w:type="dxa"/>
          </w:tcPr>
          <w:p w:rsidR="00737FFB" w:rsidRPr="003224A2" w:rsidRDefault="00737FFB" w:rsidP="00A550FA">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737FFB" w:rsidRPr="00F2286F" w:rsidTr="00BE060B">
        <w:trPr>
          <w:trHeight w:val="1022"/>
        </w:trPr>
        <w:tc>
          <w:tcPr>
            <w:tcW w:w="4536" w:type="dxa"/>
          </w:tcPr>
          <w:p w:rsidR="00737FFB" w:rsidRPr="003224A2" w:rsidRDefault="00737FFB" w:rsidP="00A550FA">
            <w:pPr>
              <w:pStyle w:val="rvps2"/>
              <w:spacing w:before="0" w:beforeAutospacing="0" w:after="150" w:afterAutospacing="0"/>
              <w:rPr>
                <w:color w:val="000000"/>
                <w:lang w:val="uk-UA"/>
              </w:rPr>
            </w:pPr>
            <w:r w:rsidRPr="003224A2">
              <w:rPr>
                <w:color w:val="000000"/>
                <w:lang w:val="uk-UA"/>
              </w:rPr>
              <w:t xml:space="preserve">Література </w:t>
            </w:r>
          </w:p>
        </w:tc>
        <w:tc>
          <w:tcPr>
            <w:tcW w:w="4820" w:type="dxa"/>
          </w:tcPr>
          <w:p w:rsidR="00737FFB" w:rsidRPr="003224A2" w:rsidRDefault="00737FFB" w:rsidP="00A550FA">
            <w:pPr>
              <w:pStyle w:val="rvps2"/>
              <w:spacing w:before="0" w:beforeAutospacing="0" w:after="150" w:afterAutospacing="0"/>
              <w:rPr>
                <w:color w:val="000000"/>
                <w:lang w:val="uk-UA"/>
              </w:rPr>
            </w:pPr>
            <w:r w:rsidRPr="003224A2">
              <w:rPr>
                <w:color w:val="000000"/>
                <w:lang w:val="uk-UA"/>
              </w:rPr>
              <w:t>Закон Укр</w:t>
            </w:r>
            <w:r w:rsidR="00BE060B">
              <w:rPr>
                <w:color w:val="000000"/>
                <w:lang w:val="uk-UA"/>
              </w:rPr>
              <w:t>аїни «Про запобігання корупції»</w:t>
            </w:r>
            <w:r w:rsidRPr="003224A2">
              <w:rPr>
                <w:color w:val="000000"/>
                <w:lang w:val="uk-UA"/>
              </w:rPr>
              <w:t xml:space="preserve"> </w:t>
            </w:r>
          </w:p>
        </w:tc>
      </w:tr>
    </w:tbl>
    <w:p w:rsidR="00BE060B" w:rsidRDefault="00BE060B" w:rsidP="00EE04FA">
      <w:pPr>
        <w:suppressAutoHyphens/>
        <w:spacing w:before="113" w:after="0" w:line="240" w:lineRule="auto"/>
        <w:jc w:val="center"/>
        <w:rPr>
          <w:rFonts w:ascii="Times New Roman" w:eastAsia="Times New Roman" w:hAnsi="Times New Roman" w:cs="Times New Roman"/>
          <w:b/>
          <w:sz w:val="28"/>
          <w:szCs w:val="28"/>
          <w:lang w:eastAsia="zh-CN"/>
        </w:rPr>
      </w:pPr>
    </w:p>
    <w:p w:rsidR="00EE04FA" w:rsidRPr="00EE04FA" w:rsidRDefault="00EE04FA" w:rsidP="00EE04FA">
      <w:pPr>
        <w:suppressAutoHyphens/>
        <w:spacing w:before="113" w:after="0" w:line="240" w:lineRule="auto"/>
        <w:jc w:val="center"/>
        <w:rPr>
          <w:rFonts w:ascii="Calibri" w:eastAsia="Times New Roman" w:hAnsi="Calibri" w:cs="Times New Roman"/>
          <w:lang w:val="ru-RU" w:eastAsia="zh-CN"/>
        </w:rPr>
      </w:pPr>
      <w:r w:rsidRPr="00EE04FA">
        <w:rPr>
          <w:rFonts w:ascii="Times New Roman" w:eastAsia="Times New Roman" w:hAnsi="Times New Roman" w:cs="Times New Roman"/>
          <w:b/>
          <w:sz w:val="28"/>
          <w:szCs w:val="28"/>
          <w:lang w:eastAsia="zh-CN"/>
        </w:rPr>
        <w:t xml:space="preserve">Вимоги,  заборони  та  обмеження,  встановлені </w:t>
      </w:r>
    </w:p>
    <w:p w:rsidR="00EE04FA" w:rsidRDefault="00EE04FA" w:rsidP="00EE04FA">
      <w:pPr>
        <w:suppressAutoHyphens/>
        <w:spacing w:after="0" w:line="240" w:lineRule="auto"/>
        <w:jc w:val="center"/>
        <w:rPr>
          <w:rFonts w:ascii="Times New Roman" w:eastAsia="Times New Roman" w:hAnsi="Times New Roman" w:cs="Times New Roman"/>
          <w:b/>
          <w:sz w:val="28"/>
          <w:szCs w:val="28"/>
          <w:lang w:eastAsia="zh-CN"/>
        </w:rPr>
      </w:pPr>
      <w:r w:rsidRPr="00EE04FA">
        <w:rPr>
          <w:rFonts w:ascii="Times New Roman" w:eastAsia="Times New Roman" w:hAnsi="Times New Roman" w:cs="Times New Roman"/>
          <w:b/>
          <w:sz w:val="28"/>
          <w:szCs w:val="28"/>
          <w:lang w:eastAsia="zh-CN"/>
        </w:rPr>
        <w:t>Законом  України  «Про  запобігання  корупції»</w:t>
      </w:r>
    </w:p>
    <w:p w:rsidR="00BE060B" w:rsidRDefault="00BE060B" w:rsidP="00EE04FA">
      <w:pPr>
        <w:suppressAutoHyphens/>
        <w:spacing w:after="0" w:line="240" w:lineRule="auto"/>
        <w:jc w:val="center"/>
        <w:rPr>
          <w:rFonts w:ascii="Calibri" w:eastAsia="Times New Roman" w:hAnsi="Calibri" w:cs="Times New Roman"/>
          <w:lang w:val="ru-RU" w:eastAsia="zh-CN"/>
        </w:rPr>
      </w:pPr>
    </w:p>
    <w:p w:rsidR="00BE060B" w:rsidRPr="00EE04FA" w:rsidRDefault="00BE060B" w:rsidP="00EE04FA">
      <w:pPr>
        <w:suppressAutoHyphens/>
        <w:spacing w:after="0" w:line="240" w:lineRule="auto"/>
        <w:jc w:val="center"/>
        <w:rPr>
          <w:rFonts w:ascii="Calibri" w:eastAsia="Times New Roman" w:hAnsi="Calibri" w:cs="Times New Roman"/>
          <w:lang w:val="ru-RU" w:eastAsia="zh-CN"/>
        </w:rPr>
      </w:pP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EE04FA" w:rsidRPr="00EE04FA" w:rsidRDefault="00EE04FA" w:rsidP="002816B9">
      <w:pPr>
        <w:pStyle w:val="a3"/>
        <w:shd w:val="clear" w:color="auto" w:fill="FFFFFF"/>
        <w:spacing w:before="0" w:beforeAutospacing="0" w:after="150" w:afterAutospacing="0"/>
        <w:jc w:val="center"/>
        <w:rPr>
          <w:sz w:val="28"/>
          <w:szCs w:val="28"/>
        </w:rPr>
      </w:pPr>
      <w:r w:rsidRPr="00EE04FA">
        <w:rPr>
          <w:rStyle w:val="a4"/>
          <w:i/>
          <w:iCs/>
          <w:sz w:val="28"/>
          <w:szCs w:val="28"/>
        </w:rPr>
        <w:lastRenderedPageBreak/>
        <w:t>Обмеження щодо використання службових повноважень чи свого становища</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t xml:space="preserve">Відповідно до статті 22 </w:t>
      </w:r>
      <w:r w:rsidR="00BE060B" w:rsidRPr="00BE060B">
        <w:rPr>
          <w:sz w:val="28"/>
          <w:szCs w:val="28"/>
        </w:rPr>
        <w:t>Закон</w:t>
      </w:r>
      <w:r w:rsidR="00BE060B">
        <w:rPr>
          <w:sz w:val="28"/>
          <w:szCs w:val="28"/>
        </w:rPr>
        <w:t>у</w:t>
      </w:r>
      <w:r w:rsidR="00BE060B" w:rsidRPr="00BE060B">
        <w:rPr>
          <w:sz w:val="28"/>
          <w:szCs w:val="28"/>
        </w:rPr>
        <w:t xml:space="preserve"> України «Про запобігання корупції» </w:t>
      </w:r>
      <w:r w:rsidR="00BE060B">
        <w:rPr>
          <w:sz w:val="28"/>
          <w:szCs w:val="28"/>
        </w:rPr>
        <w:t xml:space="preserve">     </w:t>
      </w:r>
      <w:r w:rsidR="00BE060B" w:rsidRPr="00BE060B">
        <w:rPr>
          <w:sz w:val="28"/>
          <w:szCs w:val="28"/>
        </w:rPr>
        <w:t>(далі - Закону)</w:t>
      </w:r>
      <w:r w:rsidRPr="00EE04FA">
        <w:rPr>
          <w:sz w:val="28"/>
          <w:szCs w:val="28"/>
        </w:rPr>
        <w:t xml:space="preserve"> суб’єктам відповідальності за корупційні правопорушення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EE04FA" w:rsidRPr="00EE04FA" w:rsidRDefault="00EE04FA" w:rsidP="00BE060B">
      <w:pPr>
        <w:pStyle w:val="a3"/>
        <w:shd w:val="clear" w:color="auto" w:fill="FFFFFF"/>
        <w:spacing w:before="0" w:beforeAutospacing="0" w:after="150" w:afterAutospacing="0"/>
        <w:jc w:val="center"/>
        <w:rPr>
          <w:sz w:val="28"/>
          <w:szCs w:val="28"/>
        </w:rPr>
      </w:pPr>
      <w:r w:rsidRPr="00EE04FA">
        <w:rPr>
          <w:rStyle w:val="a4"/>
          <w:i/>
          <w:iCs/>
          <w:sz w:val="28"/>
          <w:szCs w:val="28"/>
        </w:rPr>
        <w:t>Обмеження щодо одержання подарунків</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Відповідно до статті 23 Закону суб’єктам відповідальності за корупційні правопорушення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такої особи);</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 xml:space="preserve">Виключенням є подарунки, які відповідають загальновизнаним уявленням про гостинність (крім випадків, якщо вартість таких подарунків не перевищує </w:t>
      </w:r>
      <w:r w:rsidR="002816B9" w:rsidRPr="00C7518C">
        <w:rPr>
          <w:sz w:val="28"/>
          <w:szCs w:val="28"/>
        </w:rPr>
        <w:t>один прожитковий мінімум для працездатних осіб, встановлений</w:t>
      </w:r>
      <w:r w:rsidRPr="00C7518C">
        <w:rPr>
          <w:sz w:val="28"/>
          <w:szCs w:val="28"/>
        </w:rPr>
        <w:t xml:space="preserve">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 листопада 2011 року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r w:rsidR="00BE060B">
        <w:rPr>
          <w:sz w:val="28"/>
          <w:szCs w:val="28"/>
        </w:rPr>
        <w:t xml:space="preserve"> і</w:t>
      </w:r>
      <w:r w:rsidR="00BE060B" w:rsidRPr="00BE060B">
        <w:rPr>
          <w:sz w:val="28"/>
          <w:szCs w:val="28"/>
        </w:rPr>
        <w:t>з змінами, внесеними згідно з Постановами</w:t>
      </w:r>
      <w:r w:rsidR="00BE060B">
        <w:rPr>
          <w:sz w:val="28"/>
          <w:szCs w:val="28"/>
        </w:rPr>
        <w:t xml:space="preserve"> </w:t>
      </w:r>
      <w:r w:rsidR="00BE060B" w:rsidRPr="00BE060B">
        <w:rPr>
          <w:sz w:val="28"/>
          <w:szCs w:val="28"/>
        </w:rPr>
        <w:t xml:space="preserve">КМ </w:t>
      </w:r>
      <w:r w:rsidR="00BE060B">
        <w:rPr>
          <w:sz w:val="28"/>
          <w:szCs w:val="28"/>
        </w:rPr>
        <w:t>№301 (</w:t>
      </w:r>
      <w:hyperlink r:id="rId5" w:tgtFrame="_blank" w:history="1">
        <w:r w:rsidR="00BE060B" w:rsidRPr="00BE060B">
          <w:rPr>
            <w:sz w:val="28"/>
            <w:szCs w:val="28"/>
          </w:rPr>
          <w:t>301-2015-п</w:t>
        </w:r>
      </w:hyperlink>
      <w:r w:rsidR="00BE060B" w:rsidRPr="00BE060B">
        <w:rPr>
          <w:sz w:val="28"/>
          <w:szCs w:val="28"/>
        </w:rPr>
        <w:t xml:space="preserve">) від 14.05.2015 </w:t>
      </w:r>
      <w:r w:rsidR="00BE060B">
        <w:rPr>
          <w:sz w:val="28"/>
          <w:szCs w:val="28"/>
        </w:rPr>
        <w:t>№146 (</w:t>
      </w:r>
      <w:hyperlink r:id="rId6" w:tgtFrame="_blank" w:history="1">
        <w:r w:rsidR="00BE060B" w:rsidRPr="00BE060B">
          <w:rPr>
            <w:sz w:val="28"/>
            <w:szCs w:val="28"/>
          </w:rPr>
          <w:t>146-2018-п</w:t>
        </w:r>
      </w:hyperlink>
      <w:r w:rsidR="00BE060B" w:rsidRPr="00BE060B">
        <w:rPr>
          <w:sz w:val="28"/>
          <w:szCs w:val="28"/>
        </w:rPr>
        <w:t>) від 28.02.2018</w:t>
      </w:r>
      <w:r w:rsidRPr="00C7518C">
        <w:rPr>
          <w:sz w:val="28"/>
          <w:szCs w:val="28"/>
        </w:rPr>
        <w:t>).</w:t>
      </w:r>
    </w:p>
    <w:p w:rsidR="00EE04FA" w:rsidRPr="00C7518C" w:rsidRDefault="00EE04FA" w:rsidP="002816B9">
      <w:pPr>
        <w:pStyle w:val="a3"/>
        <w:shd w:val="clear" w:color="auto" w:fill="FFFFFF"/>
        <w:spacing w:before="0" w:beforeAutospacing="0" w:after="150" w:afterAutospacing="0"/>
        <w:ind w:firstLine="708"/>
        <w:jc w:val="both"/>
        <w:rPr>
          <w:sz w:val="28"/>
          <w:szCs w:val="28"/>
        </w:rPr>
      </w:pPr>
      <w:r w:rsidRPr="00C7518C">
        <w:rPr>
          <w:sz w:val="28"/>
          <w:szCs w:val="28"/>
        </w:rPr>
        <w:t xml:space="preserve">Рішення,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w:t>
      </w:r>
      <w:r w:rsidRPr="00C7518C">
        <w:rPr>
          <w:sz w:val="28"/>
          <w:szCs w:val="28"/>
        </w:rPr>
        <w:lastRenderedPageBreak/>
        <w:t>рішення підлягають скасуванню, а укладені правочини можуть бути визнані не дійсними.</w:t>
      </w:r>
    </w:p>
    <w:p w:rsidR="00786F78" w:rsidRDefault="00EE04FA" w:rsidP="00786F78">
      <w:pPr>
        <w:pStyle w:val="a3"/>
        <w:shd w:val="clear" w:color="auto" w:fill="FFFFFF"/>
        <w:spacing w:before="0" w:beforeAutospacing="0" w:after="0" w:afterAutospacing="0"/>
        <w:jc w:val="center"/>
        <w:rPr>
          <w:rStyle w:val="a4"/>
          <w:i/>
          <w:iCs/>
          <w:sz w:val="28"/>
          <w:szCs w:val="28"/>
        </w:rPr>
      </w:pPr>
      <w:r w:rsidRPr="00EE04FA">
        <w:rPr>
          <w:rStyle w:val="a4"/>
          <w:i/>
          <w:iCs/>
          <w:sz w:val="28"/>
          <w:szCs w:val="28"/>
        </w:rPr>
        <w:t xml:space="preserve">Запобігання одержанню неправомірної вигоди або подарунка </w:t>
      </w:r>
    </w:p>
    <w:p w:rsidR="00EE04FA" w:rsidRDefault="00EE04FA" w:rsidP="00786F78">
      <w:pPr>
        <w:pStyle w:val="a3"/>
        <w:shd w:val="clear" w:color="auto" w:fill="FFFFFF"/>
        <w:spacing w:before="0" w:beforeAutospacing="0" w:after="0" w:afterAutospacing="0"/>
        <w:jc w:val="center"/>
        <w:rPr>
          <w:rStyle w:val="a4"/>
          <w:i/>
          <w:iCs/>
          <w:sz w:val="28"/>
          <w:szCs w:val="28"/>
        </w:rPr>
      </w:pPr>
      <w:r w:rsidRPr="00EE04FA">
        <w:rPr>
          <w:rStyle w:val="a4"/>
          <w:i/>
          <w:iCs/>
          <w:sz w:val="28"/>
          <w:szCs w:val="28"/>
        </w:rPr>
        <w:t>та поводження з ними</w:t>
      </w:r>
    </w:p>
    <w:p w:rsidR="00786F78" w:rsidRPr="00EE04FA" w:rsidRDefault="00786F78" w:rsidP="00786F78">
      <w:pPr>
        <w:pStyle w:val="a3"/>
        <w:shd w:val="clear" w:color="auto" w:fill="FFFFFF"/>
        <w:spacing w:before="0" w:beforeAutospacing="0" w:after="0" w:afterAutospacing="0"/>
        <w:jc w:val="center"/>
        <w:rPr>
          <w:sz w:val="28"/>
          <w:szCs w:val="28"/>
        </w:rPr>
      </w:pPr>
    </w:p>
    <w:p w:rsidR="00EE04FA" w:rsidRPr="00C7518C" w:rsidRDefault="00EE04FA" w:rsidP="00BE060B">
      <w:pPr>
        <w:pStyle w:val="a3"/>
        <w:shd w:val="clear" w:color="auto" w:fill="FFFFFF"/>
        <w:spacing w:before="0" w:beforeAutospacing="0" w:after="150" w:afterAutospacing="0"/>
        <w:ind w:firstLine="708"/>
        <w:jc w:val="both"/>
        <w:rPr>
          <w:sz w:val="28"/>
          <w:szCs w:val="28"/>
        </w:rPr>
      </w:pPr>
      <w:r w:rsidRPr="00C7518C">
        <w:rPr>
          <w:sz w:val="28"/>
          <w:szCs w:val="28"/>
        </w:rPr>
        <w:t>Згідно статті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інтереси, зобов’язані невідкладно:</w:t>
      </w:r>
    </w:p>
    <w:p w:rsidR="00EE04FA" w:rsidRPr="00C7518C" w:rsidRDefault="00EE04FA" w:rsidP="00BE060B">
      <w:pPr>
        <w:pStyle w:val="a3"/>
        <w:shd w:val="clear" w:color="auto" w:fill="FFFFFF"/>
        <w:spacing w:before="0" w:beforeAutospacing="0" w:after="150" w:afterAutospacing="0"/>
        <w:ind w:firstLine="708"/>
        <w:jc w:val="both"/>
        <w:rPr>
          <w:sz w:val="28"/>
          <w:szCs w:val="28"/>
        </w:rPr>
      </w:pPr>
      <w:r w:rsidRPr="00C7518C">
        <w:rPr>
          <w:sz w:val="28"/>
          <w:szCs w:val="28"/>
        </w:rPr>
        <w:t xml:space="preserve">– </w:t>
      </w:r>
      <w:r w:rsidR="00786F78">
        <w:rPr>
          <w:sz w:val="28"/>
          <w:szCs w:val="28"/>
        </w:rPr>
        <w:t xml:space="preserve">  </w:t>
      </w:r>
      <w:r w:rsidRPr="00C7518C">
        <w:rPr>
          <w:sz w:val="28"/>
          <w:szCs w:val="28"/>
        </w:rPr>
        <w:t>відмовитися від пропозиції;</w:t>
      </w:r>
    </w:p>
    <w:p w:rsidR="00EE04FA" w:rsidRPr="00C7518C" w:rsidRDefault="00EE04FA" w:rsidP="00BE060B">
      <w:pPr>
        <w:pStyle w:val="a3"/>
        <w:shd w:val="clear" w:color="auto" w:fill="FFFFFF"/>
        <w:spacing w:before="0" w:beforeAutospacing="0" w:after="150" w:afterAutospacing="0"/>
        <w:ind w:firstLine="708"/>
        <w:jc w:val="both"/>
        <w:rPr>
          <w:sz w:val="28"/>
          <w:szCs w:val="28"/>
        </w:rPr>
      </w:pPr>
      <w:r w:rsidRPr="00C7518C">
        <w:rPr>
          <w:sz w:val="28"/>
          <w:szCs w:val="28"/>
        </w:rPr>
        <w:t xml:space="preserve">– </w:t>
      </w:r>
      <w:r w:rsidR="00786F78">
        <w:rPr>
          <w:sz w:val="28"/>
          <w:szCs w:val="28"/>
        </w:rPr>
        <w:t xml:space="preserve">  </w:t>
      </w:r>
      <w:r w:rsidRPr="00C7518C">
        <w:rPr>
          <w:sz w:val="28"/>
          <w:szCs w:val="28"/>
        </w:rPr>
        <w:t>за можливості ідентифікувати особу, яка зробила пропозицію;</w:t>
      </w:r>
    </w:p>
    <w:p w:rsidR="00EE04FA" w:rsidRPr="00C7518C" w:rsidRDefault="00EE04FA" w:rsidP="00BE060B">
      <w:pPr>
        <w:pStyle w:val="a3"/>
        <w:shd w:val="clear" w:color="auto" w:fill="FFFFFF"/>
        <w:spacing w:before="0" w:beforeAutospacing="0" w:after="150" w:afterAutospacing="0"/>
        <w:ind w:firstLine="708"/>
        <w:jc w:val="both"/>
        <w:rPr>
          <w:sz w:val="28"/>
          <w:szCs w:val="28"/>
        </w:rPr>
      </w:pPr>
      <w:r w:rsidRPr="00C7518C">
        <w:rPr>
          <w:sz w:val="28"/>
          <w:szCs w:val="28"/>
        </w:rPr>
        <w:t>– залучити свідків, якщо це можливо, у тому числі з числа співробітників;</w:t>
      </w:r>
    </w:p>
    <w:p w:rsidR="00EE04FA" w:rsidRPr="00C7518C" w:rsidRDefault="00EE04FA" w:rsidP="00BE060B">
      <w:pPr>
        <w:pStyle w:val="a3"/>
        <w:shd w:val="clear" w:color="auto" w:fill="FFFFFF"/>
        <w:spacing w:before="0" w:beforeAutospacing="0" w:after="150" w:afterAutospacing="0"/>
        <w:ind w:firstLine="708"/>
        <w:jc w:val="both"/>
        <w:rPr>
          <w:sz w:val="28"/>
          <w:szCs w:val="28"/>
        </w:rPr>
      </w:pPr>
      <w:r w:rsidRPr="00C7518C">
        <w:rPr>
          <w:sz w:val="28"/>
          <w:szCs w:val="28"/>
        </w:rPr>
        <w:t xml:space="preserve">– </w:t>
      </w:r>
      <w:r w:rsidR="00786F78">
        <w:rPr>
          <w:sz w:val="28"/>
          <w:szCs w:val="28"/>
        </w:rPr>
        <w:t xml:space="preserve">  </w:t>
      </w:r>
      <w:r w:rsidRPr="00C7518C">
        <w:rPr>
          <w:sz w:val="28"/>
          <w:szCs w:val="28"/>
        </w:rPr>
        <w:t xml:space="preserve">письмово повідомити про пропозицію безпосереднього керівника </w:t>
      </w:r>
      <w:r w:rsidR="00786F78">
        <w:rPr>
          <w:sz w:val="28"/>
          <w:szCs w:val="28"/>
        </w:rPr>
        <w:t xml:space="preserve">    </w:t>
      </w:r>
      <w:r w:rsidRPr="00C7518C">
        <w:rPr>
          <w:sz w:val="28"/>
          <w:szCs w:val="28"/>
        </w:rPr>
        <w:t>(за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EE04FA" w:rsidRPr="00C7518C" w:rsidRDefault="00EE04FA" w:rsidP="00BE060B">
      <w:pPr>
        <w:pStyle w:val="a3"/>
        <w:shd w:val="clear" w:color="auto" w:fill="FFFFFF"/>
        <w:spacing w:before="0" w:beforeAutospacing="0" w:after="150" w:afterAutospacing="0"/>
        <w:ind w:firstLine="708"/>
        <w:jc w:val="both"/>
        <w:rPr>
          <w:sz w:val="28"/>
          <w:szCs w:val="28"/>
        </w:rPr>
      </w:pPr>
      <w:r w:rsidRPr="00C7518C">
        <w:rPr>
          <w:sz w:val="28"/>
          <w:szCs w:val="28"/>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EE04FA" w:rsidRPr="00C7518C" w:rsidRDefault="00EE04FA" w:rsidP="00BE060B">
      <w:pPr>
        <w:pStyle w:val="a3"/>
        <w:shd w:val="clear" w:color="auto" w:fill="FFFFFF"/>
        <w:spacing w:before="0" w:beforeAutospacing="0" w:after="150" w:afterAutospacing="0"/>
        <w:ind w:firstLine="708"/>
        <w:jc w:val="both"/>
        <w:rPr>
          <w:sz w:val="28"/>
          <w:szCs w:val="28"/>
        </w:rPr>
      </w:pPr>
      <w:r w:rsidRPr="00C7518C">
        <w:rPr>
          <w:sz w:val="28"/>
          <w:szCs w:val="28"/>
        </w:rPr>
        <w:t>Про виявлення майна, що може бути неправомірною вигодою, або подарунка</w:t>
      </w:r>
      <w:r w:rsidR="002816B9" w:rsidRPr="00C7518C">
        <w:rPr>
          <w:sz w:val="28"/>
          <w:szCs w:val="28"/>
        </w:rPr>
        <w:t xml:space="preserve"> </w:t>
      </w:r>
      <w:r w:rsidRPr="00C7518C">
        <w:rPr>
          <w:sz w:val="28"/>
          <w:szCs w:val="28"/>
        </w:rPr>
        <w:t>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EE04FA" w:rsidRPr="00C7518C" w:rsidRDefault="00EE04FA" w:rsidP="00BE060B">
      <w:pPr>
        <w:pStyle w:val="a3"/>
        <w:shd w:val="clear" w:color="auto" w:fill="FFFFFF"/>
        <w:spacing w:before="0" w:beforeAutospacing="0" w:after="150" w:afterAutospacing="0"/>
        <w:ind w:firstLine="708"/>
        <w:jc w:val="both"/>
        <w:rPr>
          <w:sz w:val="28"/>
          <w:szCs w:val="28"/>
        </w:rPr>
      </w:pPr>
      <w:r w:rsidRPr="00C7518C">
        <w:rPr>
          <w:sz w:val="28"/>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BE060B" w:rsidRDefault="00EE04FA" w:rsidP="00BE060B">
      <w:pPr>
        <w:pStyle w:val="a3"/>
        <w:shd w:val="clear" w:color="auto" w:fill="FFFFFF"/>
        <w:spacing w:before="0" w:beforeAutospacing="0" w:after="0" w:afterAutospacing="0"/>
        <w:jc w:val="center"/>
        <w:rPr>
          <w:rStyle w:val="a4"/>
          <w:i/>
          <w:iCs/>
          <w:sz w:val="28"/>
          <w:szCs w:val="28"/>
        </w:rPr>
      </w:pPr>
      <w:r w:rsidRPr="00EE04FA">
        <w:rPr>
          <w:rStyle w:val="a4"/>
          <w:i/>
          <w:iCs/>
          <w:sz w:val="28"/>
          <w:szCs w:val="28"/>
        </w:rPr>
        <w:t xml:space="preserve">Обмеження щодо сумісництва </w:t>
      </w:r>
    </w:p>
    <w:p w:rsidR="00EE04FA" w:rsidRDefault="00EE04FA" w:rsidP="00BE060B">
      <w:pPr>
        <w:pStyle w:val="a3"/>
        <w:shd w:val="clear" w:color="auto" w:fill="FFFFFF"/>
        <w:spacing w:before="0" w:beforeAutospacing="0" w:after="0" w:afterAutospacing="0"/>
        <w:jc w:val="center"/>
        <w:rPr>
          <w:rStyle w:val="a4"/>
          <w:i/>
          <w:iCs/>
          <w:sz w:val="28"/>
          <w:szCs w:val="28"/>
        </w:rPr>
      </w:pPr>
      <w:r w:rsidRPr="00EE04FA">
        <w:rPr>
          <w:rStyle w:val="a4"/>
          <w:i/>
          <w:iCs/>
          <w:sz w:val="28"/>
          <w:szCs w:val="28"/>
        </w:rPr>
        <w:t>та суміщення з іншими видами діяльності</w:t>
      </w:r>
    </w:p>
    <w:p w:rsidR="00BE060B" w:rsidRPr="00EE04FA" w:rsidRDefault="00BE060B" w:rsidP="00BE060B">
      <w:pPr>
        <w:pStyle w:val="a3"/>
        <w:shd w:val="clear" w:color="auto" w:fill="FFFFFF"/>
        <w:spacing w:before="0" w:beforeAutospacing="0" w:after="0" w:afterAutospacing="0"/>
        <w:jc w:val="center"/>
        <w:rPr>
          <w:sz w:val="28"/>
          <w:szCs w:val="28"/>
        </w:rPr>
      </w:pP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 вказаним особам забороняється:</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lastRenderedPageBreak/>
        <w:t xml:space="preserve">1) </w:t>
      </w:r>
      <w:r w:rsidR="00786F78">
        <w:rPr>
          <w:sz w:val="28"/>
          <w:szCs w:val="28"/>
        </w:rPr>
        <w:t xml:space="preserve"> </w:t>
      </w:r>
      <w:r w:rsidRPr="00EE04FA">
        <w:rPr>
          <w:sz w:val="28"/>
          <w:szCs w:val="28"/>
        </w:rPr>
        <w:t>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t> 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786F78">
        <w:rPr>
          <w:i/>
          <w:sz w:val="28"/>
          <w:szCs w:val="28"/>
        </w:rPr>
        <w:t>Слід зазначити</w:t>
      </w:r>
      <w:r w:rsidRPr="00EE04FA">
        <w:rPr>
          <w:sz w:val="28"/>
          <w:szCs w:val="28"/>
        </w:rPr>
        <w:t>, що спеціальне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t>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t>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t>Згідно з положеннями статті 1 Закону України «Про професійних творчих працівників та творчі спілки»,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t xml:space="preserve">У законодавстві про охорону здоров’я визначення терміну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w:t>
      </w:r>
      <w:r w:rsidRPr="00EE04FA">
        <w:rPr>
          <w:sz w:val="28"/>
          <w:szCs w:val="28"/>
        </w:rPr>
        <w:lastRenderedPageBreak/>
        <w:t>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EE04FA" w:rsidRPr="00EE04FA" w:rsidRDefault="00EE04FA" w:rsidP="00BE060B">
      <w:pPr>
        <w:pStyle w:val="a3"/>
        <w:shd w:val="clear" w:color="auto" w:fill="FFFFFF"/>
        <w:spacing w:before="0" w:beforeAutospacing="0" w:after="150" w:afterAutospacing="0"/>
        <w:ind w:firstLine="708"/>
        <w:jc w:val="both"/>
        <w:rPr>
          <w:sz w:val="28"/>
          <w:szCs w:val="28"/>
        </w:rPr>
      </w:pPr>
      <w:r w:rsidRPr="00EE04FA">
        <w:rPr>
          <w:sz w:val="28"/>
          <w:szCs w:val="28"/>
        </w:rPr>
        <w:t>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EE04FA" w:rsidRDefault="00EE04FA" w:rsidP="00786F78">
      <w:pPr>
        <w:pStyle w:val="a3"/>
        <w:shd w:val="clear" w:color="auto" w:fill="FFFFFF"/>
        <w:spacing w:before="240" w:beforeAutospacing="0" w:after="0" w:afterAutospacing="0"/>
        <w:jc w:val="center"/>
        <w:rPr>
          <w:rStyle w:val="a4"/>
          <w:i/>
          <w:iCs/>
          <w:sz w:val="28"/>
          <w:szCs w:val="28"/>
        </w:rPr>
      </w:pPr>
      <w:r w:rsidRPr="00EE04FA">
        <w:rPr>
          <w:rStyle w:val="a4"/>
          <w:i/>
          <w:iCs/>
          <w:sz w:val="28"/>
          <w:szCs w:val="28"/>
        </w:rPr>
        <w:t>Обмеження після припинення діяльності, пов’язаної з виконанням функцій держави, місцевого самоврядування</w:t>
      </w:r>
    </w:p>
    <w:p w:rsidR="00786F78" w:rsidRPr="00EE04FA" w:rsidRDefault="00786F78" w:rsidP="00786F78">
      <w:pPr>
        <w:pStyle w:val="a3"/>
        <w:shd w:val="clear" w:color="auto" w:fill="FFFFFF"/>
        <w:spacing w:before="0" w:beforeAutospacing="0" w:after="0" w:afterAutospacing="0"/>
        <w:jc w:val="center"/>
        <w:rPr>
          <w:sz w:val="28"/>
          <w:szCs w:val="28"/>
        </w:rPr>
      </w:pPr>
    </w:p>
    <w:p w:rsidR="00EE04FA" w:rsidRPr="00EE04FA" w:rsidRDefault="00EE04FA" w:rsidP="00786F78">
      <w:pPr>
        <w:pStyle w:val="a3"/>
        <w:shd w:val="clear" w:color="auto" w:fill="FFFFFF"/>
        <w:spacing w:before="0" w:beforeAutospacing="0" w:after="150" w:afterAutospacing="0"/>
        <w:ind w:firstLine="708"/>
        <w:jc w:val="both"/>
        <w:rPr>
          <w:sz w:val="28"/>
          <w:szCs w:val="28"/>
        </w:rPr>
      </w:pPr>
      <w:r w:rsidRPr="00EE04FA">
        <w:rPr>
          <w:sz w:val="28"/>
          <w:szCs w:val="28"/>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EE04FA" w:rsidRPr="00EE04FA" w:rsidRDefault="00EE04FA" w:rsidP="00786F78">
      <w:pPr>
        <w:pStyle w:val="a3"/>
        <w:shd w:val="clear" w:color="auto" w:fill="FFFFFF"/>
        <w:spacing w:before="0" w:beforeAutospacing="0" w:after="150" w:afterAutospacing="0"/>
        <w:ind w:firstLine="708"/>
        <w:jc w:val="both"/>
        <w:rPr>
          <w:sz w:val="28"/>
          <w:szCs w:val="28"/>
        </w:rPr>
      </w:pPr>
      <w:r w:rsidRPr="00EE04FA">
        <w:rPr>
          <w:sz w:val="28"/>
          <w:szCs w:val="28"/>
        </w:rPr>
        <w:t>–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EE04FA" w:rsidRPr="00EE04FA" w:rsidRDefault="00EE04FA" w:rsidP="00786F78">
      <w:pPr>
        <w:pStyle w:val="a3"/>
        <w:shd w:val="clear" w:color="auto" w:fill="FFFFFF"/>
        <w:spacing w:before="0" w:beforeAutospacing="0" w:after="150" w:afterAutospacing="0"/>
        <w:ind w:firstLine="708"/>
        <w:jc w:val="both"/>
        <w:rPr>
          <w:sz w:val="28"/>
          <w:szCs w:val="28"/>
        </w:rPr>
      </w:pPr>
      <w:r w:rsidRPr="00EE04FA">
        <w:rPr>
          <w:sz w:val="28"/>
          <w:szCs w:val="28"/>
        </w:rPr>
        <w:t>–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EE04FA" w:rsidRPr="00EE04FA" w:rsidRDefault="00EE04FA" w:rsidP="00786F78">
      <w:pPr>
        <w:pStyle w:val="a3"/>
        <w:shd w:val="clear" w:color="auto" w:fill="FFFFFF"/>
        <w:spacing w:before="0" w:beforeAutospacing="0" w:after="150" w:afterAutospacing="0"/>
        <w:ind w:firstLine="708"/>
        <w:jc w:val="both"/>
        <w:rPr>
          <w:sz w:val="28"/>
          <w:szCs w:val="28"/>
        </w:rPr>
      </w:pPr>
      <w:r w:rsidRPr="00EE04FA">
        <w:rPr>
          <w:sz w:val="28"/>
          <w:szCs w:val="28"/>
        </w:rPr>
        <w:t>–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EE04FA" w:rsidRPr="00EE04FA" w:rsidRDefault="00EE04FA" w:rsidP="00786F78">
      <w:pPr>
        <w:pStyle w:val="a3"/>
        <w:shd w:val="clear" w:color="auto" w:fill="FFFFFF"/>
        <w:spacing w:before="0" w:beforeAutospacing="0" w:after="150" w:afterAutospacing="0"/>
        <w:ind w:firstLine="708"/>
        <w:jc w:val="both"/>
        <w:rPr>
          <w:sz w:val="28"/>
          <w:szCs w:val="28"/>
        </w:rPr>
      </w:pPr>
      <w:r w:rsidRPr="00EE04FA">
        <w:rPr>
          <w:sz w:val="28"/>
          <w:szCs w:val="28"/>
        </w:rPr>
        <w:t>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діяльності, вчинені з порушенням вказаних вимог, можуть бути визнані недійсними.</w:t>
      </w:r>
    </w:p>
    <w:p w:rsidR="002816B9" w:rsidRPr="00737FFB" w:rsidRDefault="00EE04FA" w:rsidP="00786F78">
      <w:pPr>
        <w:pStyle w:val="a3"/>
        <w:shd w:val="clear" w:color="auto" w:fill="FFFFFF"/>
        <w:spacing w:before="0" w:beforeAutospacing="0" w:after="150" w:afterAutospacing="0"/>
        <w:ind w:firstLine="708"/>
        <w:jc w:val="both"/>
        <w:rPr>
          <w:rStyle w:val="a4"/>
          <w:b w:val="0"/>
          <w:bCs w:val="0"/>
          <w:sz w:val="28"/>
          <w:szCs w:val="28"/>
        </w:rPr>
      </w:pPr>
      <w:r w:rsidRPr="00786F78">
        <w:rPr>
          <w:i/>
          <w:sz w:val="28"/>
          <w:szCs w:val="28"/>
        </w:rPr>
        <w:t>Слід зазначити</w:t>
      </w:r>
      <w:r w:rsidRPr="00EE04FA">
        <w:rPr>
          <w:sz w:val="28"/>
          <w:szCs w:val="28"/>
        </w:rPr>
        <w:t xml:space="preserve">,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w:t>
      </w:r>
      <w:r w:rsidRPr="00EE04FA">
        <w:rPr>
          <w:sz w:val="28"/>
          <w:szCs w:val="28"/>
        </w:rPr>
        <w:lastRenderedPageBreak/>
        <w:t>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EE04FA" w:rsidRDefault="00EE04FA" w:rsidP="00786F78">
      <w:pPr>
        <w:pStyle w:val="a3"/>
        <w:shd w:val="clear" w:color="auto" w:fill="FFFFFF"/>
        <w:spacing w:before="240" w:beforeAutospacing="0" w:after="0" w:afterAutospacing="0"/>
        <w:jc w:val="center"/>
        <w:rPr>
          <w:rStyle w:val="a4"/>
          <w:i/>
          <w:iCs/>
          <w:sz w:val="28"/>
          <w:szCs w:val="28"/>
        </w:rPr>
      </w:pPr>
      <w:r w:rsidRPr="00EE04FA">
        <w:rPr>
          <w:rStyle w:val="a4"/>
          <w:i/>
          <w:iCs/>
          <w:sz w:val="28"/>
          <w:szCs w:val="28"/>
        </w:rPr>
        <w:t>Обмеження спільної роботи близьких осіб</w:t>
      </w:r>
    </w:p>
    <w:p w:rsidR="00786F78" w:rsidRPr="00EE04FA" w:rsidRDefault="00786F78" w:rsidP="00786F78">
      <w:pPr>
        <w:pStyle w:val="a3"/>
        <w:shd w:val="clear" w:color="auto" w:fill="FFFFFF"/>
        <w:spacing w:before="0" w:beforeAutospacing="0" w:after="0" w:afterAutospacing="0"/>
        <w:jc w:val="center"/>
        <w:rPr>
          <w:sz w:val="28"/>
          <w:szCs w:val="28"/>
        </w:rPr>
      </w:pPr>
    </w:p>
    <w:p w:rsidR="00EE04FA" w:rsidRPr="00EE04FA" w:rsidRDefault="00EE04FA" w:rsidP="00786F78">
      <w:pPr>
        <w:pStyle w:val="a3"/>
        <w:shd w:val="clear" w:color="auto" w:fill="FFFFFF"/>
        <w:spacing w:before="0" w:beforeAutospacing="0" w:after="0" w:afterAutospacing="0"/>
        <w:ind w:firstLine="708"/>
        <w:jc w:val="both"/>
        <w:rPr>
          <w:sz w:val="28"/>
          <w:szCs w:val="28"/>
        </w:rPr>
      </w:pPr>
      <w:r w:rsidRPr="00EE04FA">
        <w:rPr>
          <w:sz w:val="28"/>
          <w:szCs w:val="28"/>
        </w:rPr>
        <w:t>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Зазначені обмеження щодо роботи близьких осіб не стосуються осіб, які працюють у сільських населених пунктах (крім тих, що є районними центрами), а також гірських населених пунктах.</w:t>
      </w:r>
    </w:p>
    <w:p w:rsidR="00EE04FA" w:rsidRPr="00EE04FA" w:rsidRDefault="00EE04FA" w:rsidP="002816B9">
      <w:pPr>
        <w:pStyle w:val="a3"/>
        <w:shd w:val="clear" w:color="auto" w:fill="FFFFFF"/>
        <w:spacing w:before="0" w:beforeAutospacing="0" w:after="150" w:afterAutospacing="0"/>
        <w:ind w:firstLine="708"/>
        <w:jc w:val="both"/>
        <w:rPr>
          <w:sz w:val="28"/>
          <w:szCs w:val="28"/>
        </w:rPr>
      </w:pPr>
      <w:r w:rsidRPr="00EE04FA">
        <w:rPr>
          <w:sz w:val="28"/>
          <w:szCs w:val="28"/>
        </w:rPr>
        <w:t>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737FFB" w:rsidRDefault="00EE04FA" w:rsidP="00786F78">
      <w:pPr>
        <w:pStyle w:val="a3"/>
        <w:shd w:val="clear" w:color="auto" w:fill="FFFFFF"/>
        <w:spacing w:before="0" w:beforeAutospacing="0" w:after="0" w:afterAutospacing="0"/>
        <w:ind w:firstLine="708"/>
        <w:jc w:val="both"/>
        <w:rPr>
          <w:sz w:val="28"/>
          <w:szCs w:val="28"/>
        </w:rPr>
      </w:pPr>
      <w:r w:rsidRPr="00EE04FA">
        <w:rPr>
          <w:sz w:val="28"/>
          <w:szCs w:val="28"/>
        </w:rPr>
        <w:t>У разі неможливості такого переведення особа, яка перебуває у підпорядкуванні, підлягає звільненню із займаної посади.</w:t>
      </w:r>
    </w:p>
    <w:p w:rsidR="00786F78" w:rsidRDefault="00786F78" w:rsidP="00786F78">
      <w:pPr>
        <w:spacing w:after="0" w:line="240" w:lineRule="auto"/>
        <w:jc w:val="center"/>
        <w:rPr>
          <w:rFonts w:ascii="Ubuntu" w:eastAsia="Times New Roman" w:hAnsi="Ubuntu" w:cs="Times New Roman"/>
          <w:b/>
          <w:bCs/>
          <w:color w:val="000000" w:themeColor="text1"/>
          <w:sz w:val="28"/>
          <w:szCs w:val="28"/>
          <w:lang w:eastAsia="uk-UA"/>
        </w:rPr>
      </w:pPr>
    </w:p>
    <w:p w:rsidR="00786F78" w:rsidRDefault="00026514" w:rsidP="00786F78">
      <w:pPr>
        <w:spacing w:after="0" w:line="240" w:lineRule="auto"/>
        <w:jc w:val="center"/>
        <w:rPr>
          <w:rFonts w:ascii="Ubuntu" w:eastAsia="Times New Roman" w:hAnsi="Ubuntu" w:cs="Times New Roman"/>
          <w:b/>
          <w:bCs/>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 xml:space="preserve">Права та гарантії захисту викривача </w:t>
      </w:r>
    </w:p>
    <w:p w:rsidR="00026514" w:rsidRDefault="00026514" w:rsidP="00786F78">
      <w:pPr>
        <w:spacing w:after="0" w:line="240" w:lineRule="auto"/>
        <w:jc w:val="center"/>
        <w:rPr>
          <w:rFonts w:ascii="Ubuntu" w:eastAsia="Times New Roman" w:hAnsi="Ubuntu" w:cs="Times New Roman"/>
          <w:b/>
          <w:bCs/>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(стаття 53-3 Закону України</w:t>
      </w:r>
      <w:r>
        <w:rPr>
          <w:rFonts w:ascii="Ubuntu" w:eastAsia="Times New Roman" w:hAnsi="Ubuntu" w:cs="Times New Roman"/>
          <w:b/>
          <w:bCs/>
          <w:color w:val="000000" w:themeColor="text1"/>
          <w:sz w:val="28"/>
          <w:szCs w:val="28"/>
          <w:lang w:eastAsia="uk-UA"/>
        </w:rPr>
        <w:t xml:space="preserve"> </w:t>
      </w:r>
      <w:r w:rsidRPr="00B2537A">
        <w:rPr>
          <w:rFonts w:ascii="Ubuntu" w:eastAsia="Times New Roman" w:hAnsi="Ubuntu" w:cs="Times New Roman"/>
          <w:b/>
          <w:bCs/>
          <w:color w:val="000000" w:themeColor="text1"/>
          <w:sz w:val="28"/>
          <w:szCs w:val="28"/>
          <w:lang w:eastAsia="uk-UA"/>
        </w:rPr>
        <w:t>«Про запобігання корупції»)</w:t>
      </w:r>
    </w:p>
    <w:p w:rsidR="00786F78" w:rsidRPr="00B2537A" w:rsidRDefault="00786F78" w:rsidP="00786F78">
      <w:pPr>
        <w:spacing w:after="0" w:line="240" w:lineRule="auto"/>
        <w:jc w:val="center"/>
        <w:rPr>
          <w:rFonts w:ascii="Ubuntu" w:eastAsia="Times New Roman" w:hAnsi="Ubuntu" w:cs="Times New Roman"/>
          <w:color w:val="000000" w:themeColor="text1"/>
          <w:sz w:val="28"/>
          <w:szCs w:val="28"/>
          <w:lang w:eastAsia="uk-UA"/>
        </w:rPr>
      </w:pPr>
    </w:p>
    <w:p w:rsidR="00026514" w:rsidRPr="00B2537A" w:rsidRDefault="00026514" w:rsidP="00786F78">
      <w:pPr>
        <w:tabs>
          <w:tab w:val="left" w:pos="993"/>
        </w:tabs>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026514" w:rsidRPr="00B2537A" w:rsidRDefault="00026514" w:rsidP="00786F78">
      <w:pPr>
        <w:tabs>
          <w:tab w:val="left" w:pos="993"/>
        </w:tabs>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 має право:</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бути повідомленим про свої права та обов’язки, передбачені Законом України «Про запобігання корупції»;</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подавати докази на підтвердження своєї заяви;</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отримувати від уповноваженого органу, до якого він подав повідомлення, підтвердження його прийняття і реєстрації;</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давати пояснення, свідчення або відмовитися їх давати;</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безоплатну правову допомогу у зв’язку із захистом прав викривача;</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lastRenderedPageBreak/>
        <w:t>на конфіденційність;</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повідомляти про можливі факти корупційних або пов’язаних з корупцією правопорушень, інших порушень Закону України «Про запобігання корупції» без зазначення відомостей про себе (анонімно);</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у разі загрози життю і здоров’ю на забезпечення безпеки щодо себе та близьких осіб, майна та житла або на відмову від таких заходів;</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винагороду у визначених законом випадках;</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отримання психологічної допомоги;</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на звільнення від юридичної відповідальності у визначених законом випадках;</w:t>
      </w:r>
    </w:p>
    <w:p w:rsidR="00026514" w:rsidRPr="00B2537A" w:rsidRDefault="00026514" w:rsidP="00786F78">
      <w:pPr>
        <w:numPr>
          <w:ilvl w:val="0"/>
          <w:numId w:val="1"/>
        </w:numPr>
        <w:tabs>
          <w:tab w:val="left" w:pos="993"/>
        </w:tabs>
        <w:spacing w:before="100" w:beforeAutospacing="1" w:after="100" w:afterAutospacing="1" w:line="375" w:lineRule="atLeast"/>
        <w:ind w:left="0"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отримувати інформацію про стан та результати розгляду, перевірки та/або розслідування за фактом повідомлення ним інформації.</w:t>
      </w:r>
    </w:p>
    <w:p w:rsidR="00026514" w:rsidRPr="00B2537A" w:rsidRDefault="00026514" w:rsidP="00786F78">
      <w:pPr>
        <w:tabs>
          <w:tab w:val="left" w:pos="993"/>
        </w:tabs>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i/>
          <w:iCs/>
          <w:color w:val="000000" w:themeColor="text1"/>
          <w:sz w:val="28"/>
          <w:szCs w:val="28"/>
          <w:lang w:eastAsia="uk-UA"/>
        </w:rPr>
        <w:t>Важливо знати</w:t>
      </w:r>
      <w:r w:rsidRPr="00B2537A">
        <w:rPr>
          <w:rFonts w:ascii="Ubuntu" w:eastAsia="Times New Roman" w:hAnsi="Ubuntu" w:cs="Times New Roman"/>
          <w:color w:val="000000" w:themeColor="text1"/>
          <w:sz w:val="28"/>
          <w:szCs w:val="28"/>
          <w:lang w:eastAsia="uk-UA"/>
        </w:rPr>
        <w:t>, що права та гарантії захисту викривачів поширюються на близьких осіб викривача.</w:t>
      </w:r>
    </w:p>
    <w:p w:rsidR="00786F78" w:rsidRDefault="00026514" w:rsidP="00786F78">
      <w:pPr>
        <w:spacing w:after="0" w:line="240" w:lineRule="auto"/>
        <w:jc w:val="center"/>
        <w:rPr>
          <w:rFonts w:ascii="Ubuntu" w:eastAsia="Times New Roman" w:hAnsi="Ubuntu" w:cs="Times New Roman"/>
          <w:b/>
          <w:bCs/>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 xml:space="preserve">Захист трудових прав викривача </w:t>
      </w:r>
    </w:p>
    <w:p w:rsidR="00026514" w:rsidRDefault="00026514" w:rsidP="00786F78">
      <w:pPr>
        <w:spacing w:after="0" w:line="240" w:lineRule="auto"/>
        <w:jc w:val="center"/>
        <w:rPr>
          <w:rFonts w:ascii="Ubuntu" w:eastAsia="Times New Roman" w:hAnsi="Ubuntu" w:cs="Times New Roman"/>
          <w:b/>
          <w:bCs/>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(стаття 53-4 Закону України «Про запобігання корупції»)</w:t>
      </w:r>
    </w:p>
    <w:p w:rsidR="00786F78" w:rsidRPr="00B2537A" w:rsidRDefault="00786F78" w:rsidP="00786F78">
      <w:pPr>
        <w:spacing w:after="0" w:line="240" w:lineRule="auto"/>
        <w:jc w:val="center"/>
        <w:rPr>
          <w:rFonts w:ascii="Ubuntu" w:eastAsia="Times New Roman" w:hAnsi="Ubuntu" w:cs="Times New Roman"/>
          <w:color w:val="000000" w:themeColor="text1"/>
          <w:sz w:val="28"/>
          <w:szCs w:val="28"/>
          <w:lang w:eastAsia="uk-UA"/>
        </w:rPr>
      </w:pPr>
    </w:p>
    <w:p w:rsidR="00026514" w:rsidRPr="00B2537A" w:rsidRDefault="00B9356E" w:rsidP="00026514">
      <w:pPr>
        <w:spacing w:after="0" w:line="375" w:lineRule="atLeast"/>
        <w:ind w:firstLine="720"/>
        <w:jc w:val="both"/>
        <w:rPr>
          <w:rFonts w:ascii="Ubuntu" w:eastAsia="Times New Roman" w:hAnsi="Ubuntu" w:cs="Times New Roman"/>
          <w:color w:val="000000" w:themeColor="text1"/>
          <w:sz w:val="28"/>
          <w:szCs w:val="28"/>
          <w:lang w:eastAsia="uk-UA"/>
        </w:rPr>
      </w:pPr>
      <w:r>
        <w:rPr>
          <w:rFonts w:ascii="Ubuntu" w:eastAsia="Times New Roman" w:hAnsi="Ubuntu" w:cs="Times New Roman"/>
          <w:color w:val="000000" w:themeColor="text1"/>
          <w:sz w:val="28"/>
          <w:szCs w:val="28"/>
          <w:lang w:eastAsia="uk-UA"/>
        </w:rPr>
        <w:t xml:space="preserve">Викривачу, його близьким особам </w:t>
      </w:r>
      <w:r>
        <w:rPr>
          <w:rFonts w:ascii="Ubuntu" w:eastAsia="Times New Roman" w:hAnsi="Ubuntu" w:cs="Times New Roman"/>
          <w:b/>
          <w:bCs/>
          <w:color w:val="000000" w:themeColor="text1"/>
          <w:sz w:val="28"/>
          <w:szCs w:val="28"/>
          <w:lang w:eastAsia="uk-UA"/>
        </w:rPr>
        <w:t xml:space="preserve">не може бути </w:t>
      </w:r>
      <w:r w:rsidR="00026514" w:rsidRPr="00B2537A">
        <w:rPr>
          <w:rFonts w:ascii="Ubuntu" w:eastAsia="Times New Roman" w:hAnsi="Ubuntu" w:cs="Times New Roman"/>
          <w:color w:val="000000" w:themeColor="text1"/>
          <w:sz w:val="28"/>
          <w:szCs w:val="28"/>
          <w:lang w:eastAsia="uk-UA"/>
        </w:rPr>
        <w:t>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w:t>
      </w:r>
      <w:r>
        <w:rPr>
          <w:rFonts w:ascii="Ubuntu" w:eastAsia="Times New Roman" w:hAnsi="Ubuntu" w:cs="Times New Roman"/>
          <w:color w:val="000000" w:themeColor="text1"/>
          <w:sz w:val="28"/>
          <w:szCs w:val="28"/>
          <w:lang w:eastAsia="uk-UA"/>
        </w:rPr>
        <w:t xml:space="preserve">бо загрозі таких заходів впливу </w:t>
      </w:r>
      <w:r>
        <w:rPr>
          <w:rFonts w:ascii="Ubuntu" w:eastAsia="Times New Roman" w:hAnsi="Ubuntu" w:cs="Times New Roman"/>
          <w:b/>
          <w:bCs/>
          <w:color w:val="000000" w:themeColor="text1"/>
          <w:sz w:val="28"/>
          <w:szCs w:val="28"/>
          <w:lang w:eastAsia="uk-UA"/>
        </w:rPr>
        <w:t xml:space="preserve">у зв’язку з повідомленням </w:t>
      </w:r>
      <w:r w:rsidR="00026514" w:rsidRPr="00B2537A">
        <w:rPr>
          <w:rFonts w:ascii="Ubuntu" w:eastAsia="Times New Roman" w:hAnsi="Ubuntu" w:cs="Times New Roman"/>
          <w:color w:val="000000" w:themeColor="text1"/>
          <w:sz w:val="28"/>
          <w:szCs w:val="28"/>
          <w:lang w:eastAsia="uk-UA"/>
        </w:rPr>
        <w:t>про можливі факти корупційних або пов’язаних з корупцією правопорушень, інших порушень Закону України «Про запобігання корупції».</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i/>
          <w:iCs/>
          <w:color w:val="000000" w:themeColor="text1"/>
          <w:sz w:val="28"/>
          <w:szCs w:val="28"/>
          <w:lang w:eastAsia="uk-UA"/>
        </w:rPr>
        <w:t>Важливо знати</w:t>
      </w:r>
      <w:r w:rsidR="00786F78">
        <w:rPr>
          <w:rFonts w:ascii="Ubuntu" w:eastAsia="Times New Roman" w:hAnsi="Ubuntu" w:cs="Times New Roman"/>
          <w:color w:val="000000" w:themeColor="text1"/>
          <w:sz w:val="28"/>
          <w:szCs w:val="28"/>
          <w:lang w:eastAsia="uk-UA"/>
        </w:rPr>
        <w:t xml:space="preserve">, що до негативних заходів </w:t>
      </w:r>
      <w:r w:rsidR="00786F78">
        <w:rPr>
          <w:rFonts w:ascii="Ubuntu" w:eastAsia="Times New Roman" w:hAnsi="Ubuntu" w:cs="Times New Roman"/>
          <w:b/>
          <w:bCs/>
          <w:color w:val="000000" w:themeColor="text1"/>
          <w:sz w:val="28"/>
          <w:szCs w:val="28"/>
          <w:lang w:eastAsia="uk-UA"/>
        </w:rPr>
        <w:t xml:space="preserve">також </w:t>
      </w:r>
      <w:r w:rsidRPr="00B2537A">
        <w:rPr>
          <w:rFonts w:ascii="Ubuntu" w:eastAsia="Times New Roman" w:hAnsi="Ubuntu" w:cs="Times New Roman"/>
          <w:color w:val="000000" w:themeColor="text1"/>
          <w:sz w:val="28"/>
          <w:szCs w:val="28"/>
          <w:lang w:eastAsia="uk-UA"/>
        </w:rPr>
        <w:t>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У разі відсторонення працівника, який є викривачем, від виконання трудових обов’язків не з його вини оплата праці на період відст</w:t>
      </w:r>
      <w:r w:rsidR="00786F78">
        <w:rPr>
          <w:rFonts w:ascii="Ubuntu" w:eastAsia="Times New Roman" w:hAnsi="Ubuntu" w:cs="Times New Roman"/>
          <w:color w:val="000000" w:themeColor="text1"/>
          <w:sz w:val="28"/>
          <w:szCs w:val="28"/>
          <w:lang w:eastAsia="uk-UA"/>
        </w:rPr>
        <w:t xml:space="preserve">оронення здійснюється в розмірі </w:t>
      </w:r>
      <w:r w:rsidR="00786F78">
        <w:rPr>
          <w:rFonts w:ascii="Ubuntu" w:eastAsia="Times New Roman" w:hAnsi="Ubuntu" w:cs="Times New Roman"/>
          <w:b/>
          <w:bCs/>
          <w:color w:val="000000" w:themeColor="text1"/>
          <w:sz w:val="28"/>
          <w:szCs w:val="28"/>
          <w:lang w:eastAsia="uk-UA"/>
        </w:rPr>
        <w:t xml:space="preserve">середньої заробітної плати </w:t>
      </w:r>
      <w:r w:rsidR="00786F78">
        <w:rPr>
          <w:rFonts w:ascii="Ubuntu" w:eastAsia="Times New Roman" w:hAnsi="Ubuntu" w:cs="Times New Roman"/>
          <w:color w:val="000000" w:themeColor="text1"/>
          <w:sz w:val="28"/>
          <w:szCs w:val="28"/>
          <w:lang w:eastAsia="uk-UA"/>
        </w:rPr>
        <w:t xml:space="preserve">працівника за </w:t>
      </w:r>
      <w:r w:rsidRPr="00B2537A">
        <w:rPr>
          <w:rFonts w:ascii="Ubuntu" w:eastAsia="Times New Roman" w:hAnsi="Ubuntu" w:cs="Times New Roman"/>
          <w:b/>
          <w:bCs/>
          <w:color w:val="000000" w:themeColor="text1"/>
          <w:sz w:val="28"/>
          <w:szCs w:val="28"/>
          <w:lang w:eastAsia="uk-UA"/>
        </w:rPr>
        <w:t>останній рік</w:t>
      </w:r>
      <w:r w:rsidRPr="00B2537A">
        <w:rPr>
          <w:rFonts w:ascii="Ubuntu" w:eastAsia="Times New Roman" w:hAnsi="Ubuntu" w:cs="Times New Roman"/>
          <w:color w:val="000000" w:themeColor="text1"/>
          <w:sz w:val="28"/>
          <w:szCs w:val="28"/>
          <w:lang w:eastAsia="uk-UA"/>
        </w:rPr>
        <w:t>.</w:t>
      </w:r>
    </w:p>
    <w:p w:rsidR="00026514" w:rsidRDefault="00786F78" w:rsidP="00026514">
      <w:pPr>
        <w:spacing w:after="0" w:line="375" w:lineRule="atLeast"/>
        <w:ind w:firstLine="720"/>
        <w:jc w:val="both"/>
        <w:rPr>
          <w:rFonts w:ascii="Ubuntu" w:eastAsia="Times New Roman" w:hAnsi="Ubuntu" w:cs="Times New Roman"/>
          <w:color w:val="000000" w:themeColor="text1"/>
          <w:sz w:val="28"/>
          <w:szCs w:val="28"/>
          <w:lang w:eastAsia="uk-UA"/>
        </w:rPr>
      </w:pPr>
      <w:r>
        <w:rPr>
          <w:rFonts w:ascii="Ubuntu" w:eastAsia="Times New Roman" w:hAnsi="Ubuntu" w:cs="Times New Roman"/>
          <w:color w:val="000000" w:themeColor="text1"/>
          <w:sz w:val="28"/>
          <w:szCs w:val="28"/>
          <w:lang w:eastAsia="uk-UA"/>
        </w:rPr>
        <w:lastRenderedPageBreak/>
        <w:t xml:space="preserve">Викривачу, його близьким особам </w:t>
      </w:r>
      <w:r>
        <w:rPr>
          <w:rFonts w:ascii="Ubuntu" w:eastAsia="Times New Roman" w:hAnsi="Ubuntu" w:cs="Times New Roman"/>
          <w:b/>
          <w:bCs/>
          <w:color w:val="000000" w:themeColor="text1"/>
          <w:sz w:val="28"/>
          <w:szCs w:val="28"/>
          <w:lang w:eastAsia="uk-UA"/>
        </w:rPr>
        <w:t xml:space="preserve">не може бути </w:t>
      </w:r>
      <w:r w:rsidR="00026514" w:rsidRPr="00B2537A">
        <w:rPr>
          <w:rFonts w:ascii="Ubuntu" w:eastAsia="Times New Roman" w:hAnsi="Ubuntu" w:cs="Times New Roman"/>
          <w:color w:val="000000" w:themeColor="text1"/>
          <w:sz w:val="28"/>
          <w:szCs w:val="28"/>
          <w:lang w:eastAsia="uk-UA"/>
        </w:rPr>
        <w:t>відмовлено в укладенні чи продовженні договору, трудового договору (контракту), наданні а</w:t>
      </w:r>
      <w:r>
        <w:rPr>
          <w:rFonts w:ascii="Ubuntu" w:eastAsia="Times New Roman" w:hAnsi="Ubuntu" w:cs="Times New Roman"/>
          <w:color w:val="000000" w:themeColor="text1"/>
          <w:sz w:val="28"/>
          <w:szCs w:val="28"/>
          <w:lang w:eastAsia="uk-UA"/>
        </w:rPr>
        <w:t xml:space="preserve">дміністративних та інших послуг </w:t>
      </w:r>
      <w:r>
        <w:rPr>
          <w:rFonts w:ascii="Ubuntu" w:eastAsia="Times New Roman" w:hAnsi="Ubuntu" w:cs="Times New Roman"/>
          <w:b/>
          <w:bCs/>
          <w:color w:val="000000" w:themeColor="text1"/>
          <w:sz w:val="28"/>
          <w:szCs w:val="28"/>
          <w:lang w:eastAsia="uk-UA"/>
        </w:rPr>
        <w:t xml:space="preserve">у зв’язку з повідомленням </w:t>
      </w:r>
      <w:r w:rsidR="00026514" w:rsidRPr="00B2537A">
        <w:rPr>
          <w:rFonts w:ascii="Ubuntu" w:eastAsia="Times New Roman" w:hAnsi="Ubuntu" w:cs="Times New Roman"/>
          <w:color w:val="000000" w:themeColor="text1"/>
          <w:sz w:val="28"/>
          <w:szCs w:val="28"/>
          <w:lang w:eastAsia="uk-UA"/>
        </w:rPr>
        <w:t>про можливі факти корупційних або пов’язаних з корупцією правопорушень, інших порушень Закону Укра</w:t>
      </w:r>
      <w:r>
        <w:rPr>
          <w:rFonts w:ascii="Ubuntu" w:eastAsia="Times New Roman" w:hAnsi="Ubuntu" w:cs="Times New Roman"/>
          <w:color w:val="000000" w:themeColor="text1"/>
          <w:sz w:val="28"/>
          <w:szCs w:val="28"/>
          <w:lang w:eastAsia="uk-UA"/>
        </w:rPr>
        <w:t>їни «Про запобігання корупції».</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Заборо</w:t>
      </w:r>
      <w:r w:rsidR="00786F78">
        <w:rPr>
          <w:rFonts w:ascii="Ubuntu" w:eastAsia="Times New Roman" w:hAnsi="Ubuntu" w:cs="Times New Roman"/>
          <w:b/>
          <w:bCs/>
          <w:color w:val="000000" w:themeColor="text1"/>
          <w:sz w:val="28"/>
          <w:szCs w:val="28"/>
          <w:lang w:eastAsia="uk-UA"/>
        </w:rPr>
        <w:t xml:space="preserve">няється </w:t>
      </w:r>
      <w:r w:rsidRPr="00B2537A">
        <w:rPr>
          <w:rFonts w:ascii="Ubuntu" w:eastAsia="Times New Roman" w:hAnsi="Ubuntu" w:cs="Times New Roman"/>
          <w:color w:val="000000" w:themeColor="text1"/>
          <w:sz w:val="28"/>
          <w:szCs w:val="28"/>
          <w:lang w:eastAsia="uk-UA"/>
        </w:rPr>
        <w:t>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Викривачу, його близьким особам, права яких порушені всупереч положенням частин першої – третьої статті 53-4 Закону Укра</w:t>
      </w:r>
      <w:r w:rsidR="00B9356E">
        <w:rPr>
          <w:rFonts w:ascii="Ubuntu" w:eastAsia="Times New Roman" w:hAnsi="Ubuntu" w:cs="Times New Roman"/>
          <w:color w:val="000000" w:themeColor="text1"/>
          <w:sz w:val="28"/>
          <w:szCs w:val="28"/>
          <w:lang w:eastAsia="uk-UA"/>
        </w:rPr>
        <w:t xml:space="preserve">їни «Про запобігання корупції», </w:t>
      </w:r>
      <w:r w:rsidR="00B9356E">
        <w:rPr>
          <w:rFonts w:ascii="Ubuntu" w:eastAsia="Times New Roman" w:hAnsi="Ubuntu" w:cs="Times New Roman"/>
          <w:b/>
          <w:bCs/>
          <w:color w:val="000000" w:themeColor="text1"/>
          <w:sz w:val="28"/>
          <w:szCs w:val="28"/>
          <w:lang w:eastAsia="uk-UA"/>
        </w:rPr>
        <w:t xml:space="preserve">гарантується </w:t>
      </w:r>
      <w:r w:rsidRPr="00B2537A">
        <w:rPr>
          <w:rFonts w:ascii="Ubuntu" w:eastAsia="Times New Roman" w:hAnsi="Ubuntu" w:cs="Times New Roman"/>
          <w:color w:val="000000" w:themeColor="text1"/>
          <w:sz w:val="28"/>
          <w:szCs w:val="28"/>
          <w:lang w:eastAsia="uk-UA"/>
        </w:rPr>
        <w:t>поновлення їх порушених прав.</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Викривач, його бл</w:t>
      </w:r>
      <w:r w:rsidR="00786F78">
        <w:rPr>
          <w:rFonts w:ascii="Ubuntu" w:eastAsia="Times New Roman" w:hAnsi="Ubuntu" w:cs="Times New Roman"/>
          <w:color w:val="000000" w:themeColor="text1"/>
          <w:sz w:val="28"/>
          <w:szCs w:val="28"/>
          <w:lang w:eastAsia="uk-UA"/>
        </w:rPr>
        <w:t xml:space="preserve">изькі особи, звільнені з роботи </w:t>
      </w:r>
      <w:r w:rsidR="00786F78">
        <w:rPr>
          <w:rFonts w:ascii="Ubuntu" w:eastAsia="Times New Roman" w:hAnsi="Ubuntu" w:cs="Times New Roman"/>
          <w:b/>
          <w:bCs/>
          <w:color w:val="000000" w:themeColor="text1"/>
          <w:sz w:val="28"/>
          <w:szCs w:val="28"/>
          <w:lang w:eastAsia="uk-UA"/>
        </w:rPr>
        <w:t xml:space="preserve">у зв’язку з повідомленням </w:t>
      </w:r>
      <w:r w:rsidRPr="00B2537A">
        <w:rPr>
          <w:rFonts w:ascii="Ubuntu" w:eastAsia="Times New Roman" w:hAnsi="Ubuntu" w:cs="Times New Roman"/>
          <w:color w:val="000000" w:themeColor="text1"/>
          <w:sz w:val="28"/>
          <w:szCs w:val="28"/>
          <w:lang w:eastAsia="uk-UA"/>
        </w:rPr>
        <w:t>про можливі факти корупційних або пов’язаних з корупцією правопорушень, інших порушень Закону України «Про за</w:t>
      </w:r>
      <w:r w:rsidR="00786F78">
        <w:rPr>
          <w:rFonts w:ascii="Ubuntu" w:eastAsia="Times New Roman" w:hAnsi="Ubuntu" w:cs="Times New Roman"/>
          <w:color w:val="000000" w:themeColor="text1"/>
          <w:sz w:val="28"/>
          <w:szCs w:val="28"/>
          <w:lang w:eastAsia="uk-UA"/>
        </w:rPr>
        <w:t xml:space="preserve">побігання корупції», підлягають </w:t>
      </w:r>
      <w:r w:rsidR="00786F78">
        <w:rPr>
          <w:rFonts w:ascii="Ubuntu" w:eastAsia="Times New Roman" w:hAnsi="Ubuntu" w:cs="Times New Roman"/>
          <w:b/>
          <w:bCs/>
          <w:color w:val="000000" w:themeColor="text1"/>
          <w:sz w:val="28"/>
          <w:szCs w:val="28"/>
          <w:lang w:eastAsia="uk-UA"/>
        </w:rPr>
        <w:t xml:space="preserve">негайному </w:t>
      </w:r>
      <w:r w:rsidRPr="00B2537A">
        <w:rPr>
          <w:rFonts w:ascii="Ubuntu" w:eastAsia="Times New Roman" w:hAnsi="Ubuntu" w:cs="Times New Roman"/>
          <w:color w:val="000000" w:themeColor="text1"/>
          <w:sz w:val="28"/>
          <w:szCs w:val="28"/>
          <w:lang w:eastAsia="uk-UA"/>
        </w:rPr>
        <w:t>поновленню на попередній роботі (п</w:t>
      </w:r>
      <w:r w:rsidR="00786F78">
        <w:rPr>
          <w:rFonts w:ascii="Ubuntu" w:eastAsia="Times New Roman" w:hAnsi="Ubuntu" w:cs="Times New Roman"/>
          <w:color w:val="000000" w:themeColor="text1"/>
          <w:sz w:val="28"/>
          <w:szCs w:val="28"/>
          <w:lang w:eastAsia="uk-UA"/>
        </w:rPr>
        <w:t xml:space="preserve">осаді), а також їм виплачується </w:t>
      </w:r>
      <w:r w:rsidRPr="00B2537A">
        <w:rPr>
          <w:rFonts w:ascii="Ubuntu" w:eastAsia="Times New Roman" w:hAnsi="Ubuntu" w:cs="Times New Roman"/>
          <w:b/>
          <w:bCs/>
          <w:color w:val="000000" w:themeColor="text1"/>
          <w:sz w:val="28"/>
          <w:szCs w:val="28"/>
          <w:lang w:eastAsia="uk-UA"/>
        </w:rPr>
        <w:t>середній заробіток за час вимушеного прогулу, але не більш як за один рік</w:t>
      </w:r>
      <w:r w:rsidRPr="00B2537A">
        <w:rPr>
          <w:rFonts w:ascii="Ubuntu" w:eastAsia="Times New Roman" w:hAnsi="Ubuntu" w:cs="Times New Roman"/>
          <w:color w:val="000000" w:themeColor="text1"/>
          <w:sz w:val="28"/>
          <w:szCs w:val="28"/>
          <w:lang w:eastAsia="uk-UA"/>
        </w:rPr>
        <w:t>. Якщо заява про поновлення викривача, його близької особи н</w:t>
      </w:r>
      <w:r w:rsidR="00786F78">
        <w:rPr>
          <w:rFonts w:ascii="Ubuntu" w:eastAsia="Times New Roman" w:hAnsi="Ubuntu" w:cs="Times New Roman"/>
          <w:color w:val="000000" w:themeColor="text1"/>
          <w:sz w:val="28"/>
          <w:szCs w:val="28"/>
          <w:lang w:eastAsia="uk-UA"/>
        </w:rPr>
        <w:t xml:space="preserve">а роботі (посаді) розглядається </w:t>
      </w:r>
      <w:r w:rsidR="00786F78">
        <w:rPr>
          <w:rFonts w:ascii="Ubuntu" w:eastAsia="Times New Roman" w:hAnsi="Ubuntu" w:cs="Times New Roman"/>
          <w:b/>
          <w:bCs/>
          <w:color w:val="000000" w:themeColor="text1"/>
          <w:sz w:val="28"/>
          <w:szCs w:val="28"/>
          <w:lang w:eastAsia="uk-UA"/>
        </w:rPr>
        <w:t xml:space="preserve">більше одного року </w:t>
      </w:r>
      <w:r w:rsidRPr="00B2537A">
        <w:rPr>
          <w:rFonts w:ascii="Ubuntu" w:eastAsia="Times New Roman" w:hAnsi="Ubuntu" w:cs="Times New Roman"/>
          <w:color w:val="000000" w:themeColor="text1"/>
          <w:sz w:val="28"/>
          <w:szCs w:val="28"/>
          <w:lang w:eastAsia="uk-UA"/>
        </w:rPr>
        <w:t>не</w:t>
      </w:r>
      <w:r w:rsidR="00786F78">
        <w:rPr>
          <w:rFonts w:ascii="Ubuntu" w:eastAsia="Times New Roman" w:hAnsi="Ubuntu" w:cs="Times New Roman"/>
          <w:color w:val="000000" w:themeColor="text1"/>
          <w:sz w:val="28"/>
          <w:szCs w:val="28"/>
          <w:lang w:eastAsia="uk-UA"/>
        </w:rPr>
        <w:t xml:space="preserve"> з їхньої вини, їм виплачується </w:t>
      </w:r>
      <w:r w:rsidRPr="00B2537A">
        <w:rPr>
          <w:rFonts w:ascii="Ubuntu" w:eastAsia="Times New Roman" w:hAnsi="Ubuntu" w:cs="Times New Roman"/>
          <w:b/>
          <w:bCs/>
          <w:color w:val="000000" w:themeColor="text1"/>
          <w:sz w:val="28"/>
          <w:szCs w:val="28"/>
          <w:lang w:eastAsia="uk-UA"/>
        </w:rPr>
        <w:t>середній заробіток за весь час вимушеного прогулу</w:t>
      </w:r>
      <w:r w:rsidRPr="00B2537A">
        <w:rPr>
          <w:rFonts w:ascii="Ubuntu" w:eastAsia="Times New Roman" w:hAnsi="Ubuntu" w:cs="Times New Roman"/>
          <w:color w:val="000000" w:themeColor="text1"/>
          <w:sz w:val="28"/>
          <w:szCs w:val="28"/>
          <w:lang w:eastAsia="uk-UA"/>
        </w:rPr>
        <w:t>.</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 xml:space="preserve">Викривач, його близькі особи, переведені на іншу постійну </w:t>
      </w:r>
      <w:r w:rsidR="00B9356E">
        <w:rPr>
          <w:rFonts w:ascii="Ubuntu" w:eastAsia="Times New Roman" w:hAnsi="Ubuntu" w:cs="Times New Roman"/>
          <w:color w:val="000000" w:themeColor="text1"/>
          <w:sz w:val="28"/>
          <w:szCs w:val="28"/>
          <w:lang w:eastAsia="uk-UA"/>
        </w:rPr>
        <w:t xml:space="preserve">нижчеоплачувану роботу (посаду) </w:t>
      </w:r>
      <w:r w:rsidRPr="00B2537A">
        <w:rPr>
          <w:rFonts w:ascii="Ubuntu" w:eastAsia="Times New Roman" w:hAnsi="Ubuntu" w:cs="Times New Roman"/>
          <w:b/>
          <w:bCs/>
          <w:color w:val="000000" w:themeColor="text1"/>
          <w:sz w:val="28"/>
          <w:szCs w:val="28"/>
          <w:lang w:eastAsia="uk-UA"/>
        </w:rPr>
        <w:t>у зв’язку з пов</w:t>
      </w:r>
      <w:r w:rsidR="00B9356E">
        <w:rPr>
          <w:rFonts w:ascii="Ubuntu" w:eastAsia="Times New Roman" w:hAnsi="Ubuntu" w:cs="Times New Roman"/>
          <w:b/>
          <w:bCs/>
          <w:color w:val="000000" w:themeColor="text1"/>
          <w:sz w:val="28"/>
          <w:szCs w:val="28"/>
          <w:lang w:eastAsia="uk-UA"/>
        </w:rPr>
        <w:t xml:space="preserve">ідомленням </w:t>
      </w:r>
      <w:r w:rsidRPr="00B2537A">
        <w:rPr>
          <w:rFonts w:ascii="Ubuntu" w:eastAsia="Times New Roman" w:hAnsi="Ubuntu" w:cs="Times New Roman"/>
          <w:color w:val="000000" w:themeColor="text1"/>
          <w:sz w:val="28"/>
          <w:szCs w:val="28"/>
          <w:lang w:eastAsia="uk-UA"/>
        </w:rPr>
        <w:t>про можливі факти корупційних або пов’язаних з корупцією правопорушень, інших порушень Закону України «Про за</w:t>
      </w:r>
      <w:r w:rsidR="00B9356E">
        <w:rPr>
          <w:rFonts w:ascii="Ubuntu" w:eastAsia="Times New Roman" w:hAnsi="Ubuntu" w:cs="Times New Roman"/>
          <w:color w:val="000000" w:themeColor="text1"/>
          <w:sz w:val="28"/>
          <w:szCs w:val="28"/>
          <w:lang w:eastAsia="uk-UA"/>
        </w:rPr>
        <w:t xml:space="preserve">побігання корупції», підлягають </w:t>
      </w:r>
      <w:r w:rsidR="00B9356E">
        <w:rPr>
          <w:rFonts w:ascii="Ubuntu" w:eastAsia="Times New Roman" w:hAnsi="Ubuntu" w:cs="Times New Roman"/>
          <w:b/>
          <w:bCs/>
          <w:color w:val="000000" w:themeColor="text1"/>
          <w:sz w:val="28"/>
          <w:szCs w:val="28"/>
          <w:lang w:eastAsia="uk-UA"/>
        </w:rPr>
        <w:t xml:space="preserve">негайному </w:t>
      </w:r>
      <w:r w:rsidRPr="00B2537A">
        <w:rPr>
          <w:rFonts w:ascii="Ubuntu" w:eastAsia="Times New Roman" w:hAnsi="Ubuntu" w:cs="Times New Roman"/>
          <w:color w:val="000000" w:themeColor="text1"/>
          <w:sz w:val="28"/>
          <w:szCs w:val="28"/>
          <w:lang w:eastAsia="uk-UA"/>
        </w:rPr>
        <w:t>поновленню на попередній роботі (п</w:t>
      </w:r>
      <w:r w:rsidR="00B9356E">
        <w:rPr>
          <w:rFonts w:ascii="Ubuntu" w:eastAsia="Times New Roman" w:hAnsi="Ubuntu" w:cs="Times New Roman"/>
          <w:color w:val="000000" w:themeColor="text1"/>
          <w:sz w:val="28"/>
          <w:szCs w:val="28"/>
          <w:lang w:eastAsia="uk-UA"/>
        </w:rPr>
        <w:t xml:space="preserve">осаді), а також їм виплачується </w:t>
      </w:r>
      <w:r w:rsidRPr="00B2537A">
        <w:rPr>
          <w:rFonts w:ascii="Ubuntu" w:eastAsia="Times New Roman" w:hAnsi="Ubuntu" w:cs="Times New Roman"/>
          <w:b/>
          <w:bCs/>
          <w:color w:val="000000" w:themeColor="text1"/>
          <w:sz w:val="28"/>
          <w:szCs w:val="28"/>
          <w:lang w:eastAsia="uk-UA"/>
        </w:rPr>
        <w:t>різниця в заробітку за час виконання нижчеоплачуваної роботи, але не більш як за один рік</w:t>
      </w:r>
      <w:r w:rsidRPr="00B2537A">
        <w:rPr>
          <w:rFonts w:ascii="Ubuntu" w:eastAsia="Times New Roman" w:hAnsi="Ubuntu" w:cs="Times New Roman"/>
          <w:color w:val="000000" w:themeColor="text1"/>
          <w:sz w:val="28"/>
          <w:szCs w:val="28"/>
          <w:lang w:eastAsia="uk-UA"/>
        </w:rPr>
        <w:t>. Якщо заява про поновлення викривача, його близько</w:t>
      </w:r>
      <w:r w:rsidR="00B9356E">
        <w:rPr>
          <w:rFonts w:ascii="Ubuntu" w:eastAsia="Times New Roman" w:hAnsi="Ubuntu" w:cs="Times New Roman"/>
          <w:color w:val="000000" w:themeColor="text1"/>
          <w:sz w:val="28"/>
          <w:szCs w:val="28"/>
          <w:lang w:eastAsia="uk-UA"/>
        </w:rPr>
        <w:t xml:space="preserve">ї особи на роботі розглядається </w:t>
      </w:r>
      <w:r w:rsidR="00B9356E">
        <w:rPr>
          <w:rFonts w:ascii="Ubuntu" w:eastAsia="Times New Roman" w:hAnsi="Ubuntu" w:cs="Times New Roman"/>
          <w:b/>
          <w:bCs/>
          <w:color w:val="000000" w:themeColor="text1"/>
          <w:sz w:val="28"/>
          <w:szCs w:val="28"/>
          <w:lang w:eastAsia="uk-UA"/>
        </w:rPr>
        <w:t xml:space="preserve">більше одного року </w:t>
      </w:r>
      <w:r w:rsidRPr="00B2537A">
        <w:rPr>
          <w:rFonts w:ascii="Ubuntu" w:eastAsia="Times New Roman" w:hAnsi="Ubuntu" w:cs="Times New Roman"/>
          <w:color w:val="000000" w:themeColor="text1"/>
          <w:sz w:val="28"/>
          <w:szCs w:val="28"/>
          <w:lang w:eastAsia="uk-UA"/>
        </w:rPr>
        <w:t>не</w:t>
      </w:r>
      <w:r w:rsidR="00B9356E">
        <w:rPr>
          <w:rFonts w:ascii="Ubuntu" w:eastAsia="Times New Roman" w:hAnsi="Ubuntu" w:cs="Times New Roman"/>
          <w:color w:val="000000" w:themeColor="text1"/>
          <w:sz w:val="28"/>
          <w:szCs w:val="28"/>
          <w:lang w:eastAsia="uk-UA"/>
        </w:rPr>
        <w:t xml:space="preserve"> з їхньої вини, їм виплачується </w:t>
      </w:r>
      <w:r w:rsidRPr="00B2537A">
        <w:rPr>
          <w:rFonts w:ascii="Ubuntu" w:eastAsia="Times New Roman" w:hAnsi="Ubuntu" w:cs="Times New Roman"/>
          <w:b/>
          <w:bCs/>
          <w:color w:val="000000" w:themeColor="text1"/>
          <w:sz w:val="28"/>
          <w:szCs w:val="28"/>
          <w:lang w:eastAsia="uk-UA"/>
        </w:rPr>
        <w:t>середній заробіток за весь час вимушеного прогулу</w:t>
      </w:r>
      <w:r w:rsidRPr="00B2537A">
        <w:rPr>
          <w:rFonts w:ascii="Ubuntu" w:eastAsia="Times New Roman" w:hAnsi="Ubuntu" w:cs="Times New Roman"/>
          <w:color w:val="000000" w:themeColor="text1"/>
          <w:sz w:val="28"/>
          <w:szCs w:val="28"/>
          <w:lang w:eastAsia="uk-UA"/>
        </w:rPr>
        <w:t>.</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У разі наявності підстав для поновлення на</w:t>
      </w:r>
      <w:r w:rsidR="00B9356E">
        <w:rPr>
          <w:rFonts w:ascii="Ubuntu" w:eastAsia="Times New Roman" w:hAnsi="Ubuntu" w:cs="Times New Roman"/>
          <w:color w:val="000000" w:themeColor="text1"/>
          <w:sz w:val="28"/>
          <w:szCs w:val="28"/>
          <w:lang w:eastAsia="uk-UA"/>
        </w:rPr>
        <w:t xml:space="preserve"> роботі працівника, звільненого </w:t>
      </w:r>
      <w:r w:rsidR="00B9356E">
        <w:rPr>
          <w:rFonts w:ascii="Ubuntu" w:eastAsia="Times New Roman" w:hAnsi="Ubuntu" w:cs="Times New Roman"/>
          <w:b/>
          <w:bCs/>
          <w:color w:val="000000" w:themeColor="text1"/>
          <w:sz w:val="28"/>
          <w:szCs w:val="28"/>
          <w:lang w:eastAsia="uk-UA"/>
        </w:rPr>
        <w:t xml:space="preserve">у зв’язку із здійсненим </w:t>
      </w:r>
      <w:r w:rsidR="00B9356E">
        <w:rPr>
          <w:rFonts w:ascii="Ubuntu" w:eastAsia="Times New Roman" w:hAnsi="Ubuntu" w:cs="Times New Roman"/>
          <w:color w:val="000000" w:themeColor="text1"/>
          <w:sz w:val="28"/>
          <w:szCs w:val="28"/>
          <w:lang w:eastAsia="uk-UA"/>
        </w:rPr>
        <w:t xml:space="preserve">ним, його близькою особою </w:t>
      </w:r>
      <w:r w:rsidR="00B9356E">
        <w:rPr>
          <w:rFonts w:ascii="Ubuntu" w:eastAsia="Times New Roman" w:hAnsi="Ubuntu" w:cs="Times New Roman"/>
          <w:b/>
          <w:bCs/>
          <w:color w:val="000000" w:themeColor="text1"/>
          <w:sz w:val="28"/>
          <w:szCs w:val="28"/>
          <w:lang w:eastAsia="uk-UA"/>
        </w:rPr>
        <w:t xml:space="preserve">повідомленням </w:t>
      </w:r>
      <w:r w:rsidRPr="00B2537A">
        <w:rPr>
          <w:rFonts w:ascii="Ubuntu" w:eastAsia="Times New Roman" w:hAnsi="Ubuntu" w:cs="Times New Roman"/>
          <w:color w:val="000000" w:themeColor="text1"/>
          <w:sz w:val="28"/>
          <w:szCs w:val="28"/>
          <w:lang w:eastAsia="uk-UA"/>
        </w:rPr>
        <w:t xml:space="preserve">про можливі факти корупційних або пов’язаних з корупцією правопорушень, інших порушень Закону України «Про запобігання корупції», та за його відмови від такого поновлення йому виплачується грошова </w:t>
      </w:r>
      <w:r w:rsidR="00B9356E">
        <w:rPr>
          <w:rFonts w:ascii="Ubuntu" w:eastAsia="Times New Roman" w:hAnsi="Ubuntu" w:cs="Times New Roman"/>
          <w:color w:val="000000" w:themeColor="text1"/>
          <w:sz w:val="28"/>
          <w:szCs w:val="28"/>
          <w:lang w:eastAsia="uk-UA"/>
        </w:rPr>
        <w:lastRenderedPageBreak/>
        <w:t xml:space="preserve">компенсація у розмірі </w:t>
      </w:r>
      <w:r w:rsidRPr="00B2537A">
        <w:rPr>
          <w:rFonts w:ascii="Ubuntu" w:eastAsia="Times New Roman" w:hAnsi="Ubuntu" w:cs="Times New Roman"/>
          <w:b/>
          <w:bCs/>
          <w:color w:val="000000" w:themeColor="text1"/>
          <w:sz w:val="28"/>
          <w:szCs w:val="28"/>
          <w:lang w:eastAsia="uk-UA"/>
        </w:rPr>
        <w:t>шестимісячного середнього заробітку</w:t>
      </w:r>
      <w:r w:rsidRPr="00B2537A">
        <w:rPr>
          <w:rFonts w:ascii="Ubuntu" w:eastAsia="Times New Roman" w:hAnsi="Ubuntu" w:cs="Times New Roman"/>
          <w:color w:val="000000" w:themeColor="text1"/>
          <w:sz w:val="28"/>
          <w:szCs w:val="28"/>
          <w:lang w:eastAsia="uk-UA"/>
        </w:rPr>
        <w:t>, а в р</w:t>
      </w:r>
      <w:r w:rsidR="00B9356E">
        <w:rPr>
          <w:rFonts w:ascii="Ubuntu" w:eastAsia="Times New Roman" w:hAnsi="Ubuntu" w:cs="Times New Roman"/>
          <w:color w:val="000000" w:themeColor="text1"/>
          <w:sz w:val="28"/>
          <w:szCs w:val="28"/>
          <w:lang w:eastAsia="uk-UA"/>
        </w:rPr>
        <w:t xml:space="preserve">азі неможливості поновлення – у </w:t>
      </w:r>
      <w:r w:rsidRPr="00B2537A">
        <w:rPr>
          <w:rFonts w:ascii="Ubuntu" w:eastAsia="Times New Roman" w:hAnsi="Ubuntu" w:cs="Times New Roman"/>
          <w:b/>
          <w:bCs/>
          <w:color w:val="000000" w:themeColor="text1"/>
          <w:sz w:val="28"/>
          <w:szCs w:val="28"/>
          <w:lang w:eastAsia="uk-UA"/>
        </w:rPr>
        <w:t>розмірі дворічного середнього заробітку</w:t>
      </w:r>
      <w:r w:rsidRPr="00B2537A">
        <w:rPr>
          <w:rFonts w:ascii="Ubuntu" w:eastAsia="Times New Roman" w:hAnsi="Ubuntu" w:cs="Times New Roman"/>
          <w:color w:val="000000" w:themeColor="text1"/>
          <w:sz w:val="28"/>
          <w:szCs w:val="28"/>
          <w:lang w:eastAsia="uk-UA"/>
        </w:rPr>
        <w:t>.</w:t>
      </w:r>
    </w:p>
    <w:p w:rsidR="00786F78" w:rsidRDefault="00026514" w:rsidP="00786F78">
      <w:pPr>
        <w:spacing w:after="0" w:line="240" w:lineRule="auto"/>
        <w:jc w:val="center"/>
        <w:rPr>
          <w:rFonts w:ascii="Times New Roman" w:eastAsia="Times New Roman" w:hAnsi="Times New Roman" w:cs="Times New Roman"/>
          <w:b/>
          <w:bCs/>
          <w:color w:val="000000" w:themeColor="text1"/>
          <w:sz w:val="28"/>
          <w:szCs w:val="28"/>
          <w:lang w:eastAsia="uk-UA"/>
        </w:rPr>
      </w:pPr>
      <w:r w:rsidRPr="00B205AF">
        <w:rPr>
          <w:rFonts w:ascii="Times New Roman" w:eastAsia="Times New Roman" w:hAnsi="Times New Roman" w:cs="Times New Roman"/>
          <w:b/>
          <w:bCs/>
          <w:color w:val="000000" w:themeColor="text1"/>
          <w:sz w:val="28"/>
          <w:szCs w:val="28"/>
          <w:lang w:eastAsia="uk-UA"/>
        </w:rPr>
        <w:t xml:space="preserve">Право викривача на конфіденційність та анонімність </w:t>
      </w:r>
    </w:p>
    <w:p w:rsidR="00026514" w:rsidRDefault="00026514" w:rsidP="00786F78">
      <w:pPr>
        <w:spacing w:after="0" w:line="240" w:lineRule="auto"/>
        <w:jc w:val="center"/>
        <w:rPr>
          <w:rFonts w:ascii="Times New Roman" w:eastAsia="Times New Roman" w:hAnsi="Times New Roman" w:cs="Times New Roman"/>
          <w:b/>
          <w:bCs/>
          <w:color w:val="000000" w:themeColor="text1"/>
          <w:sz w:val="28"/>
          <w:szCs w:val="28"/>
          <w:lang w:eastAsia="uk-UA"/>
        </w:rPr>
      </w:pPr>
      <w:r w:rsidRPr="00B205AF">
        <w:rPr>
          <w:rFonts w:ascii="Times New Roman" w:eastAsia="Times New Roman" w:hAnsi="Times New Roman" w:cs="Times New Roman"/>
          <w:b/>
          <w:bCs/>
          <w:color w:val="000000" w:themeColor="text1"/>
          <w:sz w:val="28"/>
          <w:szCs w:val="28"/>
          <w:lang w:eastAsia="uk-UA"/>
        </w:rPr>
        <w:t>(стаття 53-5 Закону України «Про запобігання корупції»)</w:t>
      </w:r>
    </w:p>
    <w:p w:rsidR="00786F78" w:rsidRPr="00B2537A" w:rsidRDefault="00786F78" w:rsidP="00786F78">
      <w:pPr>
        <w:spacing w:after="0" w:line="240" w:lineRule="auto"/>
        <w:jc w:val="center"/>
        <w:rPr>
          <w:rFonts w:ascii="Times New Roman" w:eastAsia="Times New Roman" w:hAnsi="Times New Roman" w:cs="Times New Roman"/>
          <w:color w:val="000000" w:themeColor="text1"/>
          <w:sz w:val="28"/>
          <w:szCs w:val="28"/>
          <w:lang w:eastAsia="uk-UA"/>
        </w:rPr>
      </w:pP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Заборонено</w:t>
      </w:r>
      <w:r w:rsidR="00B9356E">
        <w:rPr>
          <w:rFonts w:ascii="Ubuntu" w:eastAsia="Times New Roman" w:hAnsi="Ubuntu" w:cs="Times New Roman"/>
          <w:b/>
          <w:bCs/>
          <w:color w:val="000000" w:themeColor="text1"/>
          <w:sz w:val="28"/>
          <w:szCs w:val="28"/>
          <w:lang w:eastAsia="uk-UA"/>
        </w:rPr>
        <w:t xml:space="preserve"> </w:t>
      </w:r>
      <w:r w:rsidRPr="00B2537A">
        <w:rPr>
          <w:rFonts w:ascii="Ubuntu" w:eastAsia="Times New Roman" w:hAnsi="Ubuntu" w:cs="Times New Roman"/>
          <w:color w:val="000000" w:themeColor="text1"/>
          <w:sz w:val="28"/>
          <w:szCs w:val="28"/>
          <w:lang w:eastAsia="uk-UA"/>
        </w:rPr>
        <w:t>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У разі якщо</w:t>
      </w:r>
      <w:r w:rsidR="00B9356E">
        <w:rPr>
          <w:rFonts w:ascii="Ubuntu" w:eastAsia="Times New Roman" w:hAnsi="Ubuntu" w:cs="Times New Roman"/>
          <w:color w:val="000000" w:themeColor="text1"/>
          <w:sz w:val="28"/>
          <w:szCs w:val="28"/>
          <w:lang w:eastAsia="uk-UA"/>
        </w:rPr>
        <w:t xml:space="preserve"> </w:t>
      </w:r>
      <w:r w:rsidRPr="00B2537A">
        <w:rPr>
          <w:rFonts w:ascii="Ubuntu" w:eastAsia="Times New Roman" w:hAnsi="Ubuntu" w:cs="Times New Roman"/>
          <w:b/>
          <w:bCs/>
          <w:color w:val="000000" w:themeColor="text1"/>
          <w:sz w:val="28"/>
          <w:szCs w:val="28"/>
          <w:lang w:eastAsia="uk-UA"/>
        </w:rPr>
        <w:t>законом дозволяється</w:t>
      </w:r>
      <w:r w:rsidR="00B9356E">
        <w:rPr>
          <w:rFonts w:ascii="Ubuntu" w:eastAsia="Times New Roman" w:hAnsi="Ubuntu" w:cs="Times New Roman"/>
          <w:b/>
          <w:bCs/>
          <w:color w:val="000000" w:themeColor="text1"/>
          <w:sz w:val="28"/>
          <w:szCs w:val="28"/>
          <w:lang w:eastAsia="uk-UA"/>
        </w:rPr>
        <w:t xml:space="preserve"> </w:t>
      </w:r>
      <w:r w:rsidRPr="00B2537A">
        <w:rPr>
          <w:rFonts w:ascii="Ubuntu" w:eastAsia="Times New Roman" w:hAnsi="Ubuntu" w:cs="Times New Roman"/>
          <w:color w:val="000000" w:themeColor="text1"/>
          <w:sz w:val="28"/>
          <w:szCs w:val="28"/>
          <w:lang w:eastAsia="uk-UA"/>
        </w:rPr>
        <w:t>без згоди викривача ухвалення обґрунтованого рішення про розголошення інформації про викривача або</w:t>
      </w:r>
      <w:r>
        <w:rPr>
          <w:rFonts w:ascii="Ubuntu" w:eastAsia="Times New Roman" w:hAnsi="Ubuntu" w:cs="Times New Roman"/>
          <w:color w:val="000000" w:themeColor="text1"/>
          <w:sz w:val="28"/>
          <w:szCs w:val="28"/>
          <w:lang w:eastAsia="uk-UA"/>
        </w:rPr>
        <w:t xml:space="preserve"> </w:t>
      </w:r>
      <w:r w:rsidRPr="00B2537A">
        <w:rPr>
          <w:rFonts w:ascii="Ubuntu" w:eastAsia="Times New Roman" w:hAnsi="Ubuntu" w:cs="Times New Roman"/>
          <w:color w:val="000000" w:themeColor="text1"/>
          <w:sz w:val="28"/>
          <w:szCs w:val="28"/>
          <w:lang w:eastAsia="uk-UA"/>
        </w:rPr>
        <w:t xml:space="preserve">інформації, яка може ідентифікувати особу викривача, </w:t>
      </w:r>
      <w:r w:rsidR="00786F78">
        <w:rPr>
          <w:rFonts w:ascii="Ubuntu" w:eastAsia="Times New Roman" w:hAnsi="Ubuntu" w:cs="Times New Roman"/>
          <w:color w:val="000000" w:themeColor="text1"/>
          <w:sz w:val="28"/>
          <w:szCs w:val="28"/>
          <w:lang w:eastAsia="uk-UA"/>
        </w:rPr>
        <w:t>в</w:t>
      </w:r>
      <w:r w:rsidR="00B9356E">
        <w:rPr>
          <w:rFonts w:ascii="Ubuntu" w:eastAsia="Times New Roman" w:hAnsi="Ubuntu" w:cs="Times New Roman"/>
          <w:color w:val="000000" w:themeColor="text1"/>
          <w:sz w:val="28"/>
          <w:szCs w:val="28"/>
          <w:lang w:eastAsia="uk-UA"/>
        </w:rPr>
        <w:t xml:space="preserve">икривач </w:t>
      </w:r>
      <w:r w:rsidR="00B9356E">
        <w:rPr>
          <w:rFonts w:ascii="Ubuntu" w:eastAsia="Times New Roman" w:hAnsi="Ubuntu" w:cs="Times New Roman"/>
          <w:b/>
          <w:bCs/>
          <w:color w:val="000000" w:themeColor="text1"/>
          <w:sz w:val="28"/>
          <w:szCs w:val="28"/>
          <w:lang w:eastAsia="uk-UA"/>
        </w:rPr>
        <w:t xml:space="preserve">повинен </w:t>
      </w:r>
      <w:r w:rsidRPr="00B2537A">
        <w:rPr>
          <w:rFonts w:ascii="Ubuntu" w:eastAsia="Times New Roman" w:hAnsi="Ubuntu" w:cs="Times New Roman"/>
          <w:color w:val="000000" w:themeColor="text1"/>
          <w:sz w:val="28"/>
          <w:szCs w:val="28"/>
          <w:lang w:eastAsia="uk-UA"/>
        </w:rPr>
        <w:t>бути повідо</w:t>
      </w:r>
      <w:r w:rsidR="00B9356E">
        <w:rPr>
          <w:rFonts w:ascii="Ubuntu" w:eastAsia="Times New Roman" w:hAnsi="Ubuntu" w:cs="Times New Roman"/>
          <w:color w:val="000000" w:themeColor="text1"/>
          <w:sz w:val="28"/>
          <w:szCs w:val="28"/>
          <w:lang w:eastAsia="uk-UA"/>
        </w:rPr>
        <w:t xml:space="preserve">млений про це не пізніше ніж за </w:t>
      </w:r>
      <w:r w:rsidR="00B9356E">
        <w:rPr>
          <w:rFonts w:ascii="Ubuntu" w:eastAsia="Times New Roman" w:hAnsi="Ubuntu" w:cs="Times New Roman"/>
          <w:b/>
          <w:bCs/>
          <w:color w:val="000000" w:themeColor="text1"/>
          <w:sz w:val="28"/>
          <w:szCs w:val="28"/>
          <w:lang w:eastAsia="uk-UA"/>
        </w:rPr>
        <w:t xml:space="preserve">18 робочих днів </w:t>
      </w:r>
      <w:r w:rsidRPr="00B2537A">
        <w:rPr>
          <w:rFonts w:ascii="Ubuntu" w:eastAsia="Times New Roman" w:hAnsi="Ubuntu" w:cs="Times New Roman"/>
          <w:color w:val="000000" w:themeColor="text1"/>
          <w:sz w:val="28"/>
          <w:szCs w:val="28"/>
          <w:lang w:eastAsia="uk-UA"/>
        </w:rPr>
        <w:t>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За незаконне розкриття відомостей про викривача настає відповідальність, передбачена законом.</w:t>
      </w:r>
    </w:p>
    <w:p w:rsidR="00786F78" w:rsidRDefault="00026514" w:rsidP="00786F78">
      <w:pPr>
        <w:spacing w:after="0" w:line="240" w:lineRule="auto"/>
        <w:jc w:val="center"/>
        <w:rPr>
          <w:rFonts w:ascii="Ubuntu" w:eastAsia="Times New Roman" w:hAnsi="Ubuntu" w:cs="Times New Roman"/>
          <w:b/>
          <w:bCs/>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 xml:space="preserve">Винагорода викривачу </w:t>
      </w:r>
    </w:p>
    <w:p w:rsidR="00026514" w:rsidRDefault="00026514" w:rsidP="00786F78">
      <w:pPr>
        <w:spacing w:after="0" w:line="240" w:lineRule="auto"/>
        <w:jc w:val="center"/>
        <w:rPr>
          <w:rFonts w:ascii="Ubuntu" w:eastAsia="Times New Roman" w:hAnsi="Ubuntu" w:cs="Times New Roman"/>
          <w:b/>
          <w:bCs/>
          <w:color w:val="000000" w:themeColor="text1"/>
          <w:sz w:val="28"/>
          <w:szCs w:val="28"/>
          <w:lang w:eastAsia="uk-UA"/>
        </w:rPr>
      </w:pPr>
      <w:r w:rsidRPr="00B2537A">
        <w:rPr>
          <w:rFonts w:ascii="Ubuntu" w:eastAsia="Times New Roman" w:hAnsi="Ubuntu" w:cs="Times New Roman"/>
          <w:b/>
          <w:bCs/>
          <w:color w:val="000000" w:themeColor="text1"/>
          <w:sz w:val="28"/>
          <w:szCs w:val="28"/>
          <w:lang w:eastAsia="uk-UA"/>
        </w:rPr>
        <w:t xml:space="preserve">(стаття 53-7 Закону України </w:t>
      </w:r>
      <w:r>
        <w:rPr>
          <w:rFonts w:ascii="Ubuntu" w:eastAsia="Times New Roman" w:hAnsi="Ubuntu" w:cs="Times New Roman"/>
          <w:b/>
          <w:bCs/>
          <w:color w:val="000000" w:themeColor="text1"/>
          <w:sz w:val="28"/>
          <w:szCs w:val="28"/>
          <w:lang w:eastAsia="uk-UA"/>
        </w:rPr>
        <w:t xml:space="preserve"> </w:t>
      </w:r>
      <w:r w:rsidRPr="00B2537A">
        <w:rPr>
          <w:rFonts w:ascii="Ubuntu" w:eastAsia="Times New Roman" w:hAnsi="Ubuntu" w:cs="Times New Roman"/>
          <w:b/>
          <w:bCs/>
          <w:color w:val="000000" w:themeColor="text1"/>
          <w:sz w:val="28"/>
          <w:szCs w:val="28"/>
          <w:lang w:eastAsia="uk-UA"/>
        </w:rPr>
        <w:t>«Про запобігання корупції»)</w:t>
      </w:r>
    </w:p>
    <w:p w:rsidR="00786F78" w:rsidRPr="00B2537A" w:rsidRDefault="00786F78" w:rsidP="00786F78">
      <w:pPr>
        <w:spacing w:after="0" w:line="240" w:lineRule="auto"/>
        <w:jc w:val="center"/>
        <w:rPr>
          <w:rFonts w:ascii="Ubuntu" w:eastAsia="Times New Roman" w:hAnsi="Ubuntu" w:cs="Times New Roman"/>
          <w:color w:val="000000" w:themeColor="text1"/>
          <w:sz w:val="28"/>
          <w:szCs w:val="28"/>
          <w:lang w:eastAsia="uk-UA"/>
        </w:rPr>
      </w:pPr>
    </w:p>
    <w:p w:rsidR="00026514" w:rsidRPr="00B2537A" w:rsidRDefault="00026514" w:rsidP="00026514">
      <w:pPr>
        <w:spacing w:after="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color w:val="000000" w:themeColor="text1"/>
          <w:sz w:val="28"/>
          <w:szCs w:val="28"/>
          <w:lang w:eastAsia="uk-UA"/>
        </w:rPr>
        <w:t>Право на винагороду має викривач, який повідомив про корупційний злочин, грошовий розмір предмета якого або зав</w:t>
      </w:r>
      <w:r w:rsidR="00B9356E">
        <w:rPr>
          <w:rFonts w:ascii="Ubuntu" w:eastAsia="Times New Roman" w:hAnsi="Ubuntu" w:cs="Times New Roman"/>
          <w:color w:val="000000" w:themeColor="text1"/>
          <w:sz w:val="28"/>
          <w:szCs w:val="28"/>
          <w:lang w:eastAsia="uk-UA"/>
        </w:rPr>
        <w:t xml:space="preserve">дані державі збитки від якого у </w:t>
      </w:r>
      <w:r w:rsidR="00B9356E">
        <w:rPr>
          <w:rFonts w:ascii="Ubuntu" w:eastAsia="Times New Roman" w:hAnsi="Ubuntu" w:cs="Times New Roman"/>
          <w:b/>
          <w:bCs/>
          <w:color w:val="000000" w:themeColor="text1"/>
          <w:sz w:val="28"/>
          <w:szCs w:val="28"/>
          <w:lang w:eastAsia="uk-UA"/>
        </w:rPr>
        <w:t xml:space="preserve">п’ять тисяч і більше </w:t>
      </w:r>
      <w:r w:rsidR="00B9356E">
        <w:rPr>
          <w:rFonts w:ascii="Ubuntu" w:eastAsia="Times New Roman" w:hAnsi="Ubuntu" w:cs="Times New Roman"/>
          <w:color w:val="000000" w:themeColor="text1"/>
          <w:sz w:val="28"/>
          <w:szCs w:val="28"/>
          <w:lang w:eastAsia="uk-UA"/>
        </w:rPr>
        <w:t xml:space="preserve">разів перевищують </w:t>
      </w:r>
      <w:r w:rsidRPr="00B2537A">
        <w:rPr>
          <w:rFonts w:ascii="Ubuntu" w:eastAsia="Times New Roman" w:hAnsi="Ubuntu" w:cs="Times New Roman"/>
          <w:b/>
          <w:bCs/>
          <w:color w:val="000000" w:themeColor="text1"/>
          <w:sz w:val="28"/>
          <w:szCs w:val="28"/>
          <w:lang w:eastAsia="uk-UA"/>
        </w:rPr>
        <w:t>розмір прожиткового мінімуму для працездатних осіб</w:t>
      </w:r>
      <w:r w:rsidRPr="00B2537A">
        <w:rPr>
          <w:rFonts w:ascii="Ubuntu" w:eastAsia="Times New Roman" w:hAnsi="Ubuntu" w:cs="Times New Roman"/>
          <w:color w:val="000000" w:themeColor="text1"/>
          <w:sz w:val="28"/>
          <w:szCs w:val="28"/>
          <w:lang w:eastAsia="uk-UA"/>
        </w:rPr>
        <w:t>, установленого законом на час вчинення злочину.</w:t>
      </w:r>
    </w:p>
    <w:p w:rsidR="00026514" w:rsidRPr="00B2537A" w:rsidRDefault="00B9356E" w:rsidP="00026514">
      <w:pPr>
        <w:spacing w:after="0" w:line="375" w:lineRule="atLeast"/>
        <w:ind w:firstLine="720"/>
        <w:jc w:val="both"/>
        <w:rPr>
          <w:rFonts w:ascii="Ubuntu" w:eastAsia="Times New Roman" w:hAnsi="Ubuntu" w:cs="Times New Roman"/>
          <w:color w:val="000000" w:themeColor="text1"/>
          <w:sz w:val="28"/>
          <w:szCs w:val="28"/>
          <w:lang w:eastAsia="uk-UA"/>
        </w:rPr>
      </w:pPr>
      <w:r>
        <w:rPr>
          <w:rFonts w:ascii="Ubuntu" w:eastAsia="Times New Roman" w:hAnsi="Ubuntu" w:cs="Times New Roman"/>
          <w:color w:val="000000" w:themeColor="text1"/>
          <w:sz w:val="28"/>
          <w:szCs w:val="28"/>
          <w:lang w:eastAsia="uk-UA"/>
        </w:rPr>
        <w:t xml:space="preserve">Розмір винагороди становить </w:t>
      </w:r>
      <w:r>
        <w:rPr>
          <w:rFonts w:ascii="Ubuntu" w:eastAsia="Times New Roman" w:hAnsi="Ubuntu" w:cs="Times New Roman"/>
          <w:b/>
          <w:bCs/>
          <w:color w:val="000000" w:themeColor="text1"/>
          <w:sz w:val="28"/>
          <w:szCs w:val="28"/>
          <w:lang w:eastAsia="uk-UA"/>
        </w:rPr>
        <w:t xml:space="preserve">10 відсотків </w:t>
      </w:r>
      <w:r w:rsidR="00026514" w:rsidRPr="00B2537A">
        <w:rPr>
          <w:rFonts w:ascii="Ubuntu" w:eastAsia="Times New Roman" w:hAnsi="Ubuntu" w:cs="Times New Roman"/>
          <w:color w:val="000000" w:themeColor="text1"/>
          <w:sz w:val="28"/>
          <w:szCs w:val="28"/>
          <w:lang w:eastAsia="uk-UA"/>
        </w:rPr>
        <w:t>від грошового розміру предмета корупційного злочину або розміру завданих державі збитків від злочину </w:t>
      </w:r>
      <w:r w:rsidR="00026514" w:rsidRPr="00B2537A">
        <w:rPr>
          <w:rFonts w:ascii="Ubuntu" w:eastAsia="Times New Roman" w:hAnsi="Ubuntu" w:cs="Times New Roman"/>
          <w:b/>
          <w:bCs/>
          <w:color w:val="000000" w:themeColor="text1"/>
          <w:sz w:val="28"/>
          <w:szCs w:val="28"/>
          <w:lang w:eastAsia="uk-UA"/>
        </w:rPr>
        <w:t>після ухвалення обвинувального вироку суду</w:t>
      </w:r>
      <w:r w:rsidR="00026514" w:rsidRPr="00B2537A">
        <w:rPr>
          <w:rFonts w:ascii="Ubuntu" w:eastAsia="Times New Roman" w:hAnsi="Ubuntu" w:cs="Times New Roman"/>
          <w:color w:val="000000" w:themeColor="text1"/>
          <w:sz w:val="28"/>
          <w:szCs w:val="28"/>
          <w:lang w:eastAsia="uk-UA"/>
        </w:rPr>
        <w:t xml:space="preserve">. Розмір </w:t>
      </w:r>
      <w:r>
        <w:rPr>
          <w:rFonts w:ascii="Ubuntu" w:eastAsia="Times New Roman" w:hAnsi="Ubuntu" w:cs="Times New Roman"/>
          <w:color w:val="000000" w:themeColor="text1"/>
          <w:sz w:val="28"/>
          <w:szCs w:val="28"/>
          <w:lang w:eastAsia="uk-UA"/>
        </w:rPr>
        <w:t xml:space="preserve">винагороди не може перевищувати </w:t>
      </w:r>
      <w:r w:rsidR="00026514" w:rsidRPr="00B2537A">
        <w:rPr>
          <w:rFonts w:ascii="Ubuntu" w:eastAsia="Times New Roman" w:hAnsi="Ubuntu" w:cs="Times New Roman"/>
          <w:b/>
          <w:bCs/>
          <w:color w:val="000000" w:themeColor="text1"/>
          <w:sz w:val="28"/>
          <w:szCs w:val="28"/>
          <w:lang w:eastAsia="uk-UA"/>
        </w:rPr>
        <w:t>трьох тисяч мінімальних заробітних плат</w:t>
      </w:r>
      <w:r w:rsidR="00026514" w:rsidRPr="00B2537A">
        <w:rPr>
          <w:rFonts w:ascii="Ubuntu" w:eastAsia="Times New Roman" w:hAnsi="Ubuntu" w:cs="Times New Roman"/>
          <w:color w:val="000000" w:themeColor="text1"/>
          <w:sz w:val="28"/>
          <w:szCs w:val="28"/>
          <w:lang w:eastAsia="uk-UA"/>
        </w:rPr>
        <w:t>, установлених на час вчинення злочину.</w:t>
      </w:r>
    </w:p>
    <w:p w:rsidR="00026514" w:rsidRPr="00B2537A" w:rsidRDefault="00026514" w:rsidP="00026514">
      <w:pPr>
        <w:spacing w:after="210" w:line="375" w:lineRule="atLeast"/>
        <w:ind w:firstLine="720"/>
        <w:jc w:val="both"/>
        <w:rPr>
          <w:rFonts w:ascii="Ubuntu" w:eastAsia="Times New Roman" w:hAnsi="Ubuntu" w:cs="Times New Roman"/>
          <w:color w:val="000000" w:themeColor="text1"/>
          <w:sz w:val="28"/>
          <w:szCs w:val="28"/>
          <w:lang w:eastAsia="uk-UA"/>
        </w:rPr>
      </w:pPr>
      <w:r w:rsidRPr="00B2537A">
        <w:rPr>
          <w:rFonts w:ascii="Ubuntu" w:eastAsia="Times New Roman" w:hAnsi="Ubuntu" w:cs="Times New Roman"/>
          <w:b/>
          <w:bCs/>
          <w:i/>
          <w:iCs/>
          <w:color w:val="000000" w:themeColor="text1"/>
          <w:sz w:val="28"/>
          <w:szCs w:val="28"/>
          <w:lang w:eastAsia="uk-UA"/>
        </w:rPr>
        <w:t>Важливо знати</w:t>
      </w:r>
      <w:r w:rsidRPr="00B2537A">
        <w:rPr>
          <w:rFonts w:ascii="Ubuntu" w:eastAsia="Times New Roman" w:hAnsi="Ubuntu" w:cs="Times New Roman"/>
          <w:color w:val="000000" w:themeColor="text1"/>
          <w:sz w:val="28"/>
          <w:szCs w:val="28"/>
          <w:lang w:eastAsia="uk-UA"/>
        </w:rPr>
        <w:t>, що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B9356E" w:rsidRDefault="00B9356E" w:rsidP="00737FFB">
      <w:pPr>
        <w:pStyle w:val="rvps2"/>
        <w:shd w:val="clear" w:color="auto" w:fill="FFFFFF"/>
        <w:spacing w:before="0" w:beforeAutospacing="0" w:after="0" w:afterAutospacing="0"/>
        <w:jc w:val="both"/>
        <w:rPr>
          <w:color w:val="000000"/>
          <w:sz w:val="28"/>
          <w:szCs w:val="28"/>
          <w:lang w:val="uk-UA"/>
        </w:rPr>
      </w:pPr>
    </w:p>
    <w:p w:rsidR="00737FFB" w:rsidRPr="00465E16" w:rsidRDefault="00B9356E" w:rsidP="00737FFB">
      <w:pPr>
        <w:pStyle w:val="rvps2"/>
        <w:shd w:val="clear" w:color="auto" w:fill="FFFFFF"/>
        <w:spacing w:before="0" w:beforeAutospacing="0" w:after="0" w:afterAutospacing="0"/>
        <w:jc w:val="both"/>
        <w:rPr>
          <w:color w:val="000000"/>
          <w:sz w:val="28"/>
          <w:szCs w:val="28"/>
          <w:lang w:val="uk-UA"/>
        </w:rPr>
      </w:pPr>
      <w:r w:rsidRPr="00465E16">
        <w:rPr>
          <w:color w:val="000000"/>
          <w:sz w:val="28"/>
          <w:szCs w:val="28"/>
          <w:lang w:val="uk-UA"/>
        </w:rPr>
        <w:lastRenderedPageBreak/>
        <w:t>Довідково:</w:t>
      </w:r>
    </w:p>
    <w:p w:rsidR="00B9356E" w:rsidRPr="00465E16" w:rsidRDefault="00B9356E" w:rsidP="00465E16">
      <w:pPr>
        <w:pStyle w:val="rvps2"/>
        <w:shd w:val="clear" w:color="auto" w:fill="FFFFFF"/>
        <w:spacing w:before="0" w:beforeAutospacing="0" w:after="0" w:afterAutospacing="0"/>
        <w:jc w:val="both"/>
        <w:rPr>
          <w:rFonts w:ascii="Helvetica" w:hAnsi="Helvetica"/>
          <w:color w:val="232B30"/>
          <w:sz w:val="23"/>
          <w:szCs w:val="23"/>
          <w:lang w:val="uk-UA"/>
        </w:rPr>
      </w:pPr>
      <w:r w:rsidRPr="00465E16">
        <w:rPr>
          <w:rFonts w:ascii="Ubuntu" w:hAnsi="Ubuntu"/>
          <w:b/>
          <w:bCs/>
          <w:color w:val="000000" w:themeColor="text1"/>
          <w:sz w:val="28"/>
          <w:szCs w:val="28"/>
          <w:lang w:val="uk-UA" w:eastAsia="uk-UA"/>
        </w:rPr>
        <w:t>розмір прожиткового мінімуму</w:t>
      </w:r>
      <w:r w:rsidRPr="00465E16">
        <w:rPr>
          <w:color w:val="000000"/>
          <w:sz w:val="28"/>
          <w:szCs w:val="28"/>
          <w:lang w:val="uk-UA"/>
        </w:rPr>
        <w:t xml:space="preserve"> </w:t>
      </w:r>
    </w:p>
    <w:tbl>
      <w:tblPr>
        <w:tblW w:w="9281"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4"/>
        <w:gridCol w:w="1289"/>
        <w:gridCol w:w="934"/>
        <w:gridCol w:w="934"/>
        <w:gridCol w:w="1502"/>
        <w:gridCol w:w="1878"/>
      </w:tblGrid>
      <w:tr w:rsidR="00B9356E" w:rsidRPr="00465E16" w:rsidTr="00A550FA">
        <w:trPr>
          <w:trHeight w:val="1163"/>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rsidP="00A550FA">
            <w:pPr>
              <w:pStyle w:val="a3"/>
              <w:spacing w:before="0" w:beforeAutospacing="0" w:after="0" w:afterAutospacing="0"/>
              <w:jc w:val="center"/>
              <w:rPr>
                <w:b/>
                <w:color w:val="232B30"/>
                <w:sz w:val="23"/>
                <w:szCs w:val="23"/>
              </w:rPr>
            </w:pPr>
            <w:r w:rsidRPr="00465E16">
              <w:rPr>
                <w:rStyle w:val="a4"/>
                <w:b w:val="0"/>
                <w:color w:val="232B30"/>
                <w:sz w:val="23"/>
                <w:szCs w:val="23"/>
              </w:rPr>
              <w:t>Період</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rsidP="00A550FA">
            <w:pPr>
              <w:pStyle w:val="a3"/>
              <w:spacing w:before="0" w:beforeAutospacing="0" w:after="0" w:afterAutospacing="0"/>
              <w:jc w:val="center"/>
              <w:rPr>
                <w:b/>
                <w:color w:val="232B30"/>
                <w:sz w:val="23"/>
                <w:szCs w:val="23"/>
              </w:rPr>
            </w:pPr>
            <w:r w:rsidRPr="00465E16">
              <w:rPr>
                <w:rStyle w:val="a4"/>
                <w:b w:val="0"/>
                <w:color w:val="232B30"/>
                <w:sz w:val="23"/>
                <w:szCs w:val="23"/>
              </w:rPr>
              <w:t>Загальний показник</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0FA" w:rsidRPr="00465E16" w:rsidRDefault="00B9356E" w:rsidP="00A550FA">
            <w:pPr>
              <w:pStyle w:val="a3"/>
              <w:spacing w:before="0" w:beforeAutospacing="0" w:after="0" w:afterAutospacing="0"/>
              <w:jc w:val="center"/>
              <w:rPr>
                <w:rStyle w:val="a4"/>
                <w:b w:val="0"/>
                <w:color w:val="232B30"/>
                <w:sz w:val="23"/>
                <w:szCs w:val="23"/>
              </w:rPr>
            </w:pPr>
            <w:r w:rsidRPr="00465E16">
              <w:rPr>
                <w:rStyle w:val="a4"/>
                <w:b w:val="0"/>
                <w:color w:val="232B30"/>
                <w:sz w:val="23"/>
                <w:szCs w:val="23"/>
              </w:rPr>
              <w:t xml:space="preserve">Діти </w:t>
            </w:r>
          </w:p>
          <w:p w:rsidR="00B9356E" w:rsidRPr="00465E16" w:rsidRDefault="00B9356E" w:rsidP="00A550FA">
            <w:pPr>
              <w:pStyle w:val="a3"/>
              <w:spacing w:before="0" w:beforeAutospacing="0" w:after="0" w:afterAutospacing="0"/>
              <w:jc w:val="center"/>
              <w:rPr>
                <w:b/>
                <w:color w:val="232B30"/>
                <w:sz w:val="23"/>
                <w:szCs w:val="23"/>
              </w:rPr>
            </w:pPr>
            <w:r w:rsidRPr="00465E16">
              <w:rPr>
                <w:rStyle w:val="a4"/>
                <w:b w:val="0"/>
                <w:color w:val="232B30"/>
                <w:sz w:val="23"/>
                <w:szCs w:val="23"/>
              </w:rPr>
              <w:t>до 6 років</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0FA" w:rsidRPr="00465E16" w:rsidRDefault="00B9356E" w:rsidP="00A550FA">
            <w:pPr>
              <w:pStyle w:val="a3"/>
              <w:spacing w:before="0" w:beforeAutospacing="0" w:after="0" w:afterAutospacing="0"/>
              <w:jc w:val="center"/>
              <w:rPr>
                <w:rStyle w:val="a4"/>
                <w:b w:val="0"/>
                <w:color w:val="232B30"/>
                <w:sz w:val="23"/>
                <w:szCs w:val="23"/>
              </w:rPr>
            </w:pPr>
            <w:r w:rsidRPr="00465E16">
              <w:rPr>
                <w:rStyle w:val="a4"/>
                <w:b w:val="0"/>
                <w:color w:val="232B30"/>
                <w:sz w:val="23"/>
                <w:szCs w:val="23"/>
              </w:rPr>
              <w:t xml:space="preserve">Діти </w:t>
            </w:r>
          </w:p>
          <w:p w:rsidR="00B9356E" w:rsidRPr="00465E16" w:rsidRDefault="00B9356E" w:rsidP="00A550FA">
            <w:pPr>
              <w:pStyle w:val="a3"/>
              <w:spacing w:before="0" w:beforeAutospacing="0" w:after="0" w:afterAutospacing="0"/>
              <w:jc w:val="center"/>
              <w:rPr>
                <w:b/>
                <w:color w:val="232B30"/>
                <w:sz w:val="23"/>
                <w:szCs w:val="23"/>
              </w:rPr>
            </w:pPr>
            <w:r w:rsidRPr="00465E16">
              <w:rPr>
                <w:rStyle w:val="a4"/>
                <w:b w:val="0"/>
                <w:color w:val="232B30"/>
                <w:sz w:val="23"/>
                <w:szCs w:val="23"/>
              </w:rPr>
              <w:t>від 6</w:t>
            </w:r>
            <w:r w:rsidRPr="00465E16">
              <w:rPr>
                <w:b/>
                <w:color w:val="232B30"/>
                <w:sz w:val="23"/>
                <w:szCs w:val="23"/>
              </w:rPr>
              <w:br/>
            </w:r>
            <w:r w:rsidRPr="00465E16">
              <w:rPr>
                <w:rStyle w:val="a4"/>
                <w:b w:val="0"/>
                <w:color w:val="232B30"/>
                <w:sz w:val="23"/>
                <w:szCs w:val="23"/>
              </w:rPr>
              <w:t>до 18 років</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rsidP="00A550FA">
            <w:pPr>
              <w:pStyle w:val="a3"/>
              <w:spacing w:before="0" w:beforeAutospacing="0" w:after="0" w:afterAutospacing="0"/>
              <w:jc w:val="center"/>
              <w:rPr>
                <w:b/>
                <w:color w:val="232B30"/>
                <w:sz w:val="23"/>
                <w:szCs w:val="23"/>
              </w:rPr>
            </w:pPr>
            <w:r w:rsidRPr="00465E16">
              <w:rPr>
                <w:rStyle w:val="a4"/>
                <w:b w:val="0"/>
                <w:color w:val="232B30"/>
                <w:sz w:val="23"/>
                <w:szCs w:val="23"/>
              </w:rPr>
              <w:t>Працездатні особи</w:t>
            </w:r>
          </w:p>
        </w:tc>
        <w:tc>
          <w:tcPr>
            <w:tcW w:w="1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rsidP="00A550FA">
            <w:pPr>
              <w:pStyle w:val="a3"/>
              <w:spacing w:before="0" w:beforeAutospacing="0" w:after="0" w:afterAutospacing="0"/>
              <w:jc w:val="center"/>
              <w:rPr>
                <w:b/>
                <w:color w:val="232B30"/>
                <w:sz w:val="23"/>
                <w:szCs w:val="23"/>
              </w:rPr>
            </w:pPr>
            <w:r w:rsidRPr="00465E16">
              <w:rPr>
                <w:rStyle w:val="a4"/>
                <w:b w:val="0"/>
                <w:color w:val="232B30"/>
                <w:sz w:val="23"/>
                <w:szCs w:val="23"/>
              </w:rPr>
              <w:t>Особи, що втратили працездатність</w:t>
            </w:r>
          </w:p>
        </w:tc>
      </w:tr>
      <w:tr w:rsidR="00B9356E" w:rsidRPr="00465E16" w:rsidTr="00A550FA">
        <w:trPr>
          <w:trHeight w:val="336"/>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з 01.12.2022 по 31.12.2022</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2589</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2272</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2833</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2684</w:t>
            </w:r>
          </w:p>
        </w:tc>
        <w:tc>
          <w:tcPr>
            <w:tcW w:w="1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2093</w:t>
            </w:r>
          </w:p>
        </w:tc>
      </w:tr>
      <w:tr w:rsidR="00B9356E" w:rsidRPr="00465E16" w:rsidTr="00A550FA">
        <w:trPr>
          <w:trHeight w:val="35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b/>
                <w:color w:val="232B30"/>
                <w:sz w:val="23"/>
                <w:szCs w:val="23"/>
              </w:rPr>
            </w:pPr>
            <w:r w:rsidRPr="00465E16">
              <w:rPr>
                <w:rStyle w:val="a4"/>
                <w:b w:val="0"/>
                <w:color w:val="232B30"/>
                <w:sz w:val="23"/>
                <w:szCs w:val="23"/>
              </w:rPr>
              <w:t>з 01.07.2022 по 30.11.2022</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b/>
                <w:color w:val="232B30"/>
                <w:sz w:val="23"/>
                <w:szCs w:val="23"/>
              </w:rPr>
            </w:pPr>
            <w:r w:rsidRPr="00465E16">
              <w:rPr>
                <w:rStyle w:val="a4"/>
                <w:b w:val="0"/>
                <w:color w:val="232B30"/>
                <w:sz w:val="23"/>
                <w:szCs w:val="23"/>
              </w:rPr>
              <w:t>2508</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b/>
                <w:color w:val="232B30"/>
                <w:sz w:val="23"/>
                <w:szCs w:val="23"/>
              </w:rPr>
            </w:pPr>
            <w:r w:rsidRPr="00465E16">
              <w:rPr>
                <w:rStyle w:val="a4"/>
                <w:b w:val="0"/>
                <w:color w:val="232B30"/>
                <w:sz w:val="23"/>
                <w:szCs w:val="23"/>
              </w:rPr>
              <w:t>2201</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b/>
                <w:color w:val="232B30"/>
                <w:sz w:val="23"/>
                <w:szCs w:val="23"/>
              </w:rPr>
            </w:pPr>
            <w:r w:rsidRPr="00465E16">
              <w:rPr>
                <w:rStyle w:val="a4"/>
                <w:b w:val="0"/>
                <w:color w:val="232B30"/>
                <w:sz w:val="23"/>
                <w:szCs w:val="23"/>
              </w:rPr>
              <w:t>2744</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b/>
                <w:color w:val="232B30"/>
                <w:sz w:val="23"/>
                <w:szCs w:val="23"/>
              </w:rPr>
            </w:pPr>
            <w:r w:rsidRPr="00465E16">
              <w:rPr>
                <w:rStyle w:val="a4"/>
                <w:b w:val="0"/>
                <w:color w:val="232B30"/>
                <w:sz w:val="23"/>
                <w:szCs w:val="23"/>
              </w:rPr>
              <w:t>2600 </w:t>
            </w:r>
          </w:p>
        </w:tc>
        <w:tc>
          <w:tcPr>
            <w:tcW w:w="1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b/>
                <w:color w:val="232B30"/>
                <w:sz w:val="23"/>
                <w:szCs w:val="23"/>
              </w:rPr>
            </w:pPr>
            <w:r w:rsidRPr="00465E16">
              <w:rPr>
                <w:rStyle w:val="a4"/>
                <w:b w:val="0"/>
                <w:color w:val="232B30"/>
                <w:sz w:val="23"/>
                <w:szCs w:val="23"/>
              </w:rPr>
              <w:t> 2027 </w:t>
            </w:r>
          </w:p>
        </w:tc>
      </w:tr>
      <w:tr w:rsidR="00B9356E" w:rsidRPr="00465E16" w:rsidTr="00A550FA">
        <w:trPr>
          <w:trHeight w:val="336"/>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з 01.01.2022 по 30.06.2022</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 2393</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2100</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2618</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2481</w:t>
            </w:r>
          </w:p>
        </w:tc>
        <w:tc>
          <w:tcPr>
            <w:tcW w:w="1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356E" w:rsidRPr="00465E16" w:rsidRDefault="00B9356E">
            <w:pPr>
              <w:pStyle w:val="a3"/>
              <w:spacing w:before="0" w:beforeAutospacing="0" w:after="75" w:afterAutospacing="0"/>
              <w:jc w:val="center"/>
              <w:rPr>
                <w:color w:val="232B30"/>
                <w:sz w:val="23"/>
                <w:szCs w:val="23"/>
              </w:rPr>
            </w:pPr>
            <w:r w:rsidRPr="00465E16">
              <w:rPr>
                <w:color w:val="232B30"/>
                <w:sz w:val="23"/>
                <w:szCs w:val="23"/>
              </w:rPr>
              <w:t>1934</w:t>
            </w:r>
          </w:p>
        </w:tc>
      </w:tr>
    </w:tbl>
    <w:p w:rsidR="00B9356E" w:rsidRPr="00465E16" w:rsidRDefault="00B9356E" w:rsidP="00B9356E">
      <w:pPr>
        <w:pStyle w:val="a3"/>
        <w:shd w:val="clear" w:color="auto" w:fill="FFFFFF"/>
        <w:spacing w:before="0" w:beforeAutospacing="0" w:after="75" w:afterAutospacing="0"/>
        <w:rPr>
          <w:rFonts w:ascii="Helvetica" w:hAnsi="Helvetica"/>
          <w:color w:val="232B30"/>
          <w:sz w:val="23"/>
          <w:szCs w:val="23"/>
        </w:rPr>
      </w:pPr>
      <w:r w:rsidRPr="00465E16">
        <w:rPr>
          <w:rFonts w:ascii="Helvetica" w:hAnsi="Helvetica"/>
          <w:color w:val="232B30"/>
          <w:sz w:val="23"/>
          <w:szCs w:val="23"/>
        </w:rPr>
        <w:t> </w:t>
      </w:r>
    </w:p>
    <w:p w:rsidR="00A550FA" w:rsidRPr="00465E16" w:rsidRDefault="00B9356E" w:rsidP="00A550FA">
      <w:pPr>
        <w:pStyle w:val="rvps2"/>
        <w:shd w:val="clear" w:color="auto" w:fill="FFFFFF"/>
        <w:spacing w:before="0" w:beforeAutospacing="0" w:after="0" w:afterAutospacing="0"/>
        <w:jc w:val="both"/>
        <w:rPr>
          <w:sz w:val="28"/>
          <w:szCs w:val="28"/>
          <w:lang w:val="uk-UA"/>
        </w:rPr>
      </w:pPr>
      <w:r w:rsidRPr="00465E16">
        <w:rPr>
          <w:rFonts w:ascii="Ubuntu" w:hAnsi="Ubuntu"/>
          <w:b/>
          <w:bCs/>
          <w:color w:val="000000" w:themeColor="text1"/>
          <w:sz w:val="28"/>
          <w:szCs w:val="28"/>
          <w:lang w:val="uk-UA" w:eastAsia="uk-UA"/>
        </w:rPr>
        <w:t xml:space="preserve"> </w:t>
      </w:r>
      <w:r w:rsidRPr="00465E16">
        <w:rPr>
          <w:rFonts w:ascii="Ubuntu" w:hAnsi="Ubuntu"/>
          <w:b/>
          <w:bCs/>
          <w:sz w:val="28"/>
          <w:szCs w:val="28"/>
          <w:lang w:val="uk-UA" w:eastAsia="uk-UA"/>
        </w:rPr>
        <w:t>мінімальна заробітна плата</w:t>
      </w:r>
      <w:r w:rsidRPr="00465E16">
        <w:rPr>
          <w:sz w:val="28"/>
          <w:szCs w:val="28"/>
          <w:lang w:val="uk-UA"/>
        </w:rPr>
        <w:t xml:space="preserve"> </w:t>
      </w:r>
    </w:p>
    <w:tbl>
      <w:tblPr>
        <w:tblStyle w:val="a5"/>
        <w:tblW w:w="0" w:type="auto"/>
        <w:tblLook w:val="04A0" w:firstRow="1" w:lastRow="0" w:firstColumn="1" w:lastColumn="0" w:noHBand="0" w:noVBand="1"/>
      </w:tblPr>
      <w:tblGrid>
        <w:gridCol w:w="3539"/>
        <w:gridCol w:w="1869"/>
        <w:gridCol w:w="1360"/>
        <w:gridCol w:w="1192"/>
        <w:gridCol w:w="1343"/>
      </w:tblGrid>
      <w:tr w:rsidR="00A550FA" w:rsidRPr="00465E16" w:rsidTr="00A550FA">
        <w:tc>
          <w:tcPr>
            <w:tcW w:w="3539" w:type="dxa"/>
            <w:vMerge w:val="restart"/>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bCs w:val="0"/>
                <w:color w:val="232B30"/>
                <w:sz w:val="23"/>
                <w:szCs w:val="23"/>
                <w:lang w:val="uk-UA"/>
              </w:rPr>
              <w:t>Місяць</w:t>
            </w:r>
          </w:p>
        </w:tc>
        <w:tc>
          <w:tcPr>
            <w:tcW w:w="1869" w:type="dxa"/>
            <w:vMerge w:val="restart"/>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bCs w:val="0"/>
                <w:color w:val="232B30"/>
                <w:sz w:val="23"/>
                <w:szCs w:val="23"/>
                <w:lang w:val="uk-UA"/>
              </w:rPr>
              <w:t>2021*</w:t>
            </w:r>
          </w:p>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bCs w:val="0"/>
                <w:color w:val="232B30"/>
                <w:sz w:val="23"/>
                <w:szCs w:val="23"/>
                <w:lang w:val="uk-UA"/>
              </w:rPr>
              <w:t>(для довідки)</w:t>
            </w:r>
          </w:p>
        </w:tc>
        <w:tc>
          <w:tcPr>
            <w:tcW w:w="3895" w:type="dxa"/>
            <w:gridSpan w:val="3"/>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bCs w:val="0"/>
                <w:color w:val="232B30"/>
                <w:sz w:val="23"/>
                <w:szCs w:val="23"/>
                <w:lang w:val="uk-UA"/>
              </w:rPr>
              <w:t>План**</w:t>
            </w:r>
          </w:p>
        </w:tc>
      </w:tr>
      <w:tr w:rsidR="00A550FA" w:rsidRPr="00465E16" w:rsidTr="00A550FA">
        <w:tc>
          <w:tcPr>
            <w:tcW w:w="3539" w:type="dxa"/>
            <w:vMerge/>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p>
        </w:tc>
        <w:tc>
          <w:tcPr>
            <w:tcW w:w="1869" w:type="dxa"/>
            <w:vMerge/>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p>
        </w:tc>
        <w:tc>
          <w:tcPr>
            <w:tcW w:w="1360"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bCs w:val="0"/>
                <w:color w:val="232B30"/>
                <w:sz w:val="23"/>
                <w:szCs w:val="23"/>
                <w:lang w:val="uk-UA"/>
              </w:rPr>
              <w:t>2022</w:t>
            </w:r>
          </w:p>
        </w:tc>
        <w:tc>
          <w:tcPr>
            <w:tcW w:w="1192"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bCs w:val="0"/>
                <w:color w:val="232B30"/>
                <w:sz w:val="23"/>
                <w:szCs w:val="23"/>
                <w:lang w:val="uk-UA"/>
              </w:rPr>
              <w:t>2023</w:t>
            </w:r>
          </w:p>
        </w:tc>
        <w:tc>
          <w:tcPr>
            <w:tcW w:w="1343"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bCs w:val="0"/>
                <w:color w:val="232B30"/>
                <w:sz w:val="23"/>
                <w:szCs w:val="23"/>
                <w:lang w:val="uk-UA"/>
              </w:rPr>
              <w:t>2024</w:t>
            </w:r>
          </w:p>
        </w:tc>
      </w:tr>
      <w:tr w:rsidR="00A550FA" w:rsidRPr="00465E16" w:rsidTr="00A550FA">
        <w:tc>
          <w:tcPr>
            <w:tcW w:w="3539"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Січень-вересень</w:t>
            </w:r>
          </w:p>
        </w:tc>
        <w:tc>
          <w:tcPr>
            <w:tcW w:w="1869"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6000</w:t>
            </w:r>
          </w:p>
        </w:tc>
        <w:tc>
          <w:tcPr>
            <w:tcW w:w="1360"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6500</w:t>
            </w:r>
          </w:p>
        </w:tc>
        <w:tc>
          <w:tcPr>
            <w:tcW w:w="1192" w:type="dxa"/>
            <w:vMerge w:val="restart"/>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7167</w:t>
            </w:r>
          </w:p>
        </w:tc>
        <w:tc>
          <w:tcPr>
            <w:tcW w:w="1343" w:type="dxa"/>
            <w:vMerge w:val="restart"/>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7665</w:t>
            </w:r>
          </w:p>
        </w:tc>
      </w:tr>
      <w:tr w:rsidR="00A550FA" w:rsidRPr="00465E16" w:rsidTr="00A550FA">
        <w:tc>
          <w:tcPr>
            <w:tcW w:w="3539"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Жовтень-листопад</w:t>
            </w:r>
          </w:p>
        </w:tc>
        <w:tc>
          <w:tcPr>
            <w:tcW w:w="1869"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6000</w:t>
            </w:r>
          </w:p>
        </w:tc>
        <w:tc>
          <w:tcPr>
            <w:tcW w:w="1360"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6700</w:t>
            </w:r>
          </w:p>
        </w:tc>
        <w:tc>
          <w:tcPr>
            <w:tcW w:w="1192" w:type="dxa"/>
            <w:vMerge/>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p>
        </w:tc>
        <w:tc>
          <w:tcPr>
            <w:tcW w:w="1343" w:type="dxa"/>
            <w:vMerge/>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p>
        </w:tc>
      </w:tr>
      <w:tr w:rsidR="00A550FA" w:rsidRPr="00465E16" w:rsidTr="00A550FA">
        <w:tc>
          <w:tcPr>
            <w:tcW w:w="3539"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Грудень</w:t>
            </w:r>
          </w:p>
        </w:tc>
        <w:tc>
          <w:tcPr>
            <w:tcW w:w="1869"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6500</w:t>
            </w:r>
          </w:p>
        </w:tc>
        <w:tc>
          <w:tcPr>
            <w:tcW w:w="1360" w:type="dxa"/>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r w:rsidRPr="00465E16">
              <w:rPr>
                <w:rStyle w:val="a4"/>
                <w:b w:val="0"/>
                <w:color w:val="232B30"/>
                <w:sz w:val="23"/>
                <w:szCs w:val="23"/>
                <w:lang w:val="uk-UA"/>
              </w:rPr>
              <w:t>6700</w:t>
            </w:r>
          </w:p>
        </w:tc>
        <w:tc>
          <w:tcPr>
            <w:tcW w:w="1192" w:type="dxa"/>
            <w:vMerge/>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p>
        </w:tc>
        <w:tc>
          <w:tcPr>
            <w:tcW w:w="1343" w:type="dxa"/>
            <w:vMerge/>
            <w:vAlign w:val="center"/>
          </w:tcPr>
          <w:p w:rsidR="00A550FA" w:rsidRPr="00465E16" w:rsidRDefault="00A550FA" w:rsidP="00A550FA">
            <w:pPr>
              <w:pStyle w:val="a3"/>
              <w:spacing w:before="0" w:beforeAutospacing="0" w:after="0" w:afterAutospacing="0"/>
              <w:jc w:val="center"/>
              <w:rPr>
                <w:rStyle w:val="a4"/>
                <w:b w:val="0"/>
                <w:color w:val="232B30"/>
                <w:sz w:val="23"/>
                <w:szCs w:val="23"/>
                <w:lang w:val="uk-UA"/>
              </w:rPr>
            </w:pPr>
          </w:p>
        </w:tc>
      </w:tr>
      <w:tr w:rsidR="00A550FA" w:rsidRPr="00465E16" w:rsidTr="00A550FA">
        <w:tc>
          <w:tcPr>
            <w:tcW w:w="9303" w:type="dxa"/>
            <w:gridSpan w:val="5"/>
          </w:tcPr>
          <w:p w:rsidR="00A550FA" w:rsidRPr="00465E16" w:rsidRDefault="00A550FA" w:rsidP="00A550FA">
            <w:pPr>
              <w:pStyle w:val="a3"/>
              <w:spacing w:before="0" w:beforeAutospacing="0" w:after="0" w:afterAutospacing="0"/>
              <w:rPr>
                <w:rStyle w:val="a4"/>
                <w:b w:val="0"/>
                <w:color w:val="232B30"/>
                <w:sz w:val="23"/>
                <w:szCs w:val="23"/>
                <w:lang w:val="uk-UA"/>
              </w:rPr>
            </w:pPr>
            <w:r w:rsidRPr="00465E16">
              <w:rPr>
                <w:rStyle w:val="a4"/>
                <w:b w:val="0"/>
                <w:color w:val="232B30"/>
                <w:sz w:val="23"/>
                <w:szCs w:val="23"/>
                <w:lang w:val="uk-UA"/>
              </w:rPr>
              <w:t>* цифри, взято з </w:t>
            </w:r>
            <w:hyperlink r:id="rId7" w:anchor="Text" w:tgtFrame="_blank" w:history="1">
              <w:r w:rsidRPr="00465E16">
                <w:rPr>
                  <w:rStyle w:val="a4"/>
                  <w:b w:val="0"/>
                  <w:color w:val="232B30"/>
                  <w:sz w:val="23"/>
                  <w:szCs w:val="23"/>
                  <w:lang w:val="uk-UA"/>
                </w:rPr>
                <w:t>Закону «Про державний бюджет на 202</w:t>
              </w:r>
              <w:r w:rsidR="00465E16" w:rsidRPr="00465E16">
                <w:rPr>
                  <w:rStyle w:val="a4"/>
                  <w:b w:val="0"/>
                  <w:color w:val="232B30"/>
                  <w:sz w:val="23"/>
                  <w:szCs w:val="23"/>
                  <w:lang w:val="uk-UA"/>
                </w:rPr>
                <w:t>2</w:t>
              </w:r>
              <w:r w:rsidRPr="00465E16">
                <w:rPr>
                  <w:rStyle w:val="a4"/>
                  <w:b w:val="0"/>
                  <w:color w:val="232B30"/>
                  <w:sz w:val="23"/>
                  <w:szCs w:val="23"/>
                  <w:lang w:val="uk-UA"/>
                </w:rPr>
                <w:t xml:space="preserve"> рік» від </w:t>
              </w:r>
              <w:r w:rsidR="00465E16" w:rsidRPr="00465E16">
                <w:rPr>
                  <w:rStyle w:val="a4"/>
                  <w:b w:val="0"/>
                  <w:color w:val="232B30"/>
                  <w:sz w:val="23"/>
                  <w:szCs w:val="23"/>
                  <w:lang w:val="uk-UA"/>
                </w:rPr>
                <w:t>02</w:t>
              </w:r>
              <w:r w:rsidRPr="00465E16">
                <w:rPr>
                  <w:rStyle w:val="a4"/>
                  <w:b w:val="0"/>
                  <w:color w:val="232B30"/>
                  <w:sz w:val="23"/>
                  <w:szCs w:val="23"/>
                  <w:lang w:val="uk-UA"/>
                </w:rPr>
                <w:t>.12.202</w:t>
              </w:r>
              <w:r w:rsidR="00465E16" w:rsidRPr="00465E16">
                <w:rPr>
                  <w:rStyle w:val="a4"/>
                  <w:b w:val="0"/>
                  <w:color w:val="232B30"/>
                  <w:sz w:val="23"/>
                  <w:szCs w:val="23"/>
                  <w:lang w:val="uk-UA"/>
                </w:rPr>
                <w:t>1</w:t>
              </w:r>
              <w:r w:rsidRPr="00465E16">
                <w:rPr>
                  <w:rStyle w:val="a4"/>
                  <w:b w:val="0"/>
                  <w:color w:val="232B30"/>
                  <w:sz w:val="23"/>
                  <w:szCs w:val="23"/>
                  <w:lang w:val="uk-UA"/>
                </w:rPr>
                <w:t xml:space="preserve"> </w:t>
              </w:r>
              <w:r w:rsidR="00465E16" w:rsidRPr="00465E16">
                <w:rPr>
                  <w:rStyle w:val="a4"/>
                  <w:b w:val="0"/>
                  <w:color w:val="232B30"/>
                  <w:sz w:val="23"/>
                  <w:szCs w:val="23"/>
                  <w:lang w:val="uk-UA"/>
                </w:rPr>
                <w:t>№1928-IX</w:t>
              </w:r>
            </w:hyperlink>
            <w:r w:rsidRPr="00465E16">
              <w:rPr>
                <w:rStyle w:val="a4"/>
                <w:b w:val="0"/>
                <w:color w:val="232B30"/>
                <w:sz w:val="23"/>
                <w:szCs w:val="23"/>
                <w:lang w:val="uk-UA"/>
              </w:rPr>
              <w:t>;</w:t>
            </w:r>
          </w:p>
          <w:p w:rsidR="00A550FA" w:rsidRPr="00465E16" w:rsidRDefault="00A550FA" w:rsidP="00A550FA">
            <w:pPr>
              <w:pStyle w:val="a3"/>
              <w:spacing w:before="0" w:beforeAutospacing="0" w:after="0" w:afterAutospacing="0"/>
              <w:rPr>
                <w:rStyle w:val="a4"/>
                <w:b w:val="0"/>
                <w:color w:val="232B30"/>
                <w:sz w:val="23"/>
                <w:szCs w:val="23"/>
                <w:lang w:val="uk-UA"/>
              </w:rPr>
            </w:pPr>
            <w:r w:rsidRPr="00465E16">
              <w:rPr>
                <w:rStyle w:val="a4"/>
                <w:b w:val="0"/>
                <w:color w:val="232B30"/>
                <w:sz w:val="23"/>
                <w:szCs w:val="23"/>
                <w:lang w:val="uk-UA"/>
              </w:rPr>
              <w:t>** взято з Бюджетної декларації на 2022-2024 роки (див. с. 21).</w:t>
            </w:r>
          </w:p>
        </w:tc>
      </w:tr>
    </w:tbl>
    <w:p w:rsidR="00A550FA" w:rsidRPr="00465E16" w:rsidRDefault="00A550FA" w:rsidP="00B9356E">
      <w:pPr>
        <w:spacing w:after="150" w:line="240" w:lineRule="auto"/>
        <w:rPr>
          <w:rFonts w:ascii="Times New Roman" w:eastAsia="Times New Roman" w:hAnsi="Times New Roman" w:cs="Times New Roman"/>
          <w:sz w:val="24"/>
          <w:szCs w:val="24"/>
        </w:rPr>
      </w:pPr>
    </w:p>
    <w:p w:rsidR="00A550FA" w:rsidRPr="00465E16" w:rsidRDefault="00A550FA" w:rsidP="00465E16">
      <w:pPr>
        <w:pStyle w:val="rvps2"/>
        <w:shd w:val="clear" w:color="auto" w:fill="FFFFFF"/>
        <w:spacing w:before="0" w:beforeAutospacing="0" w:after="0" w:afterAutospacing="0"/>
        <w:jc w:val="both"/>
        <w:rPr>
          <w:color w:val="333333"/>
          <w:sz w:val="28"/>
          <w:szCs w:val="28"/>
          <w:lang w:val="uk-UA"/>
        </w:rPr>
      </w:pPr>
      <w:r w:rsidRPr="00465E16">
        <w:rPr>
          <w:b/>
          <w:color w:val="000000"/>
          <w:sz w:val="28"/>
          <w:szCs w:val="28"/>
          <w:lang w:val="uk-UA"/>
        </w:rPr>
        <w:t>неоподаткований мінімум доходів громадян</w:t>
      </w:r>
      <w:r w:rsidR="00465E16">
        <w:rPr>
          <w:rFonts w:ascii="Arial" w:hAnsi="Arial" w:cs="Arial"/>
          <w:color w:val="333333"/>
          <w:sz w:val="21"/>
          <w:szCs w:val="21"/>
          <w:lang w:val="uk-UA"/>
        </w:rPr>
        <w:t xml:space="preserve"> </w:t>
      </w:r>
      <w:r w:rsidRPr="00465E16">
        <w:rPr>
          <w:color w:val="333333"/>
          <w:sz w:val="28"/>
          <w:szCs w:val="28"/>
          <w:lang w:val="uk-UA"/>
        </w:rPr>
        <w:t>— грошова сума розміром у 17 гривень, встановлена пунктом 5 підрозділу 1 розділу XX Податкового кодексу України, яка застосовується при посиланнях на неоподаткований мінімум доходів громадян в законах або інших</w:t>
      </w:r>
      <w:r w:rsidR="00465E16">
        <w:rPr>
          <w:color w:val="333333"/>
          <w:sz w:val="28"/>
          <w:szCs w:val="28"/>
          <w:lang w:val="uk-UA"/>
        </w:rPr>
        <w:t xml:space="preserve"> </w:t>
      </w:r>
      <w:hyperlink r:id="rId8" w:tooltip="Нормативно-правовий акт" w:history="1">
        <w:r w:rsidRPr="00465E16">
          <w:rPr>
            <w:color w:val="00518C"/>
            <w:sz w:val="28"/>
            <w:szCs w:val="28"/>
            <w:u w:val="single"/>
            <w:lang w:val="uk-UA"/>
          </w:rPr>
          <w:t>нормативно-правових актах</w:t>
        </w:r>
      </w:hyperlink>
      <w:r w:rsidRPr="00465E16">
        <w:rPr>
          <w:color w:val="333333"/>
          <w:sz w:val="28"/>
          <w:szCs w:val="28"/>
          <w:lang w:val="uk-UA"/>
        </w:rPr>
        <w:t>, за винятком норм</w:t>
      </w:r>
      <w:r w:rsidR="00465E16">
        <w:rPr>
          <w:color w:val="333333"/>
          <w:sz w:val="28"/>
          <w:szCs w:val="28"/>
          <w:lang w:val="uk-UA"/>
        </w:rPr>
        <w:t xml:space="preserve"> </w:t>
      </w:r>
      <w:hyperlink r:id="rId9" w:tooltip="Адміністративне право" w:history="1">
        <w:r w:rsidRPr="00465E16">
          <w:rPr>
            <w:color w:val="00518C"/>
            <w:sz w:val="28"/>
            <w:szCs w:val="28"/>
            <w:u w:val="single"/>
            <w:lang w:val="uk-UA"/>
          </w:rPr>
          <w:t>адміністративного</w:t>
        </w:r>
      </w:hyperlink>
      <w:r w:rsidR="00465E16">
        <w:rPr>
          <w:color w:val="333333"/>
          <w:sz w:val="28"/>
          <w:szCs w:val="28"/>
          <w:lang w:val="uk-UA"/>
        </w:rPr>
        <w:t xml:space="preserve"> </w:t>
      </w:r>
      <w:r w:rsidRPr="00465E16">
        <w:rPr>
          <w:color w:val="333333"/>
          <w:sz w:val="28"/>
          <w:szCs w:val="28"/>
          <w:lang w:val="uk-UA"/>
        </w:rPr>
        <w:t>та</w:t>
      </w:r>
      <w:r w:rsidR="00465E16">
        <w:rPr>
          <w:color w:val="333333"/>
          <w:sz w:val="28"/>
          <w:szCs w:val="28"/>
          <w:lang w:val="uk-UA"/>
        </w:rPr>
        <w:t xml:space="preserve"> </w:t>
      </w:r>
      <w:hyperlink r:id="rId10" w:tooltip="Кримінальне право" w:history="1">
        <w:r w:rsidRPr="00465E16">
          <w:rPr>
            <w:color w:val="00518C"/>
            <w:sz w:val="28"/>
            <w:szCs w:val="28"/>
            <w:u w:val="single"/>
            <w:lang w:val="uk-UA"/>
          </w:rPr>
          <w:t>кримінального</w:t>
        </w:r>
      </w:hyperlink>
      <w:r w:rsidRPr="00465E16">
        <w:rPr>
          <w:color w:val="333333"/>
          <w:sz w:val="28"/>
          <w:szCs w:val="28"/>
          <w:lang w:val="uk-UA"/>
        </w:rPr>
        <w:t> законодавства у частині кваліфікації</w:t>
      </w:r>
      <w:r w:rsidR="00465E16">
        <w:rPr>
          <w:color w:val="333333"/>
          <w:sz w:val="28"/>
          <w:szCs w:val="28"/>
          <w:lang w:val="uk-UA"/>
        </w:rPr>
        <w:t xml:space="preserve"> </w:t>
      </w:r>
      <w:hyperlink r:id="rId11" w:tooltip="Злочин" w:history="1">
        <w:r w:rsidRPr="00465E16">
          <w:rPr>
            <w:color w:val="00518C"/>
            <w:sz w:val="28"/>
            <w:szCs w:val="28"/>
            <w:u w:val="single"/>
            <w:lang w:val="uk-UA"/>
          </w:rPr>
          <w:t>злочинів</w:t>
        </w:r>
      </w:hyperlink>
      <w:r w:rsidR="00465E16">
        <w:rPr>
          <w:color w:val="333333"/>
          <w:sz w:val="28"/>
          <w:szCs w:val="28"/>
          <w:lang w:val="uk-UA"/>
        </w:rPr>
        <w:t xml:space="preserve"> </w:t>
      </w:r>
      <w:r w:rsidRPr="00465E16">
        <w:rPr>
          <w:color w:val="333333"/>
          <w:sz w:val="28"/>
          <w:szCs w:val="28"/>
          <w:lang w:val="uk-UA"/>
        </w:rPr>
        <w:t>або</w:t>
      </w:r>
      <w:r w:rsidR="00465E16">
        <w:rPr>
          <w:color w:val="333333"/>
          <w:sz w:val="28"/>
          <w:szCs w:val="28"/>
          <w:lang w:val="uk-UA"/>
        </w:rPr>
        <w:t xml:space="preserve"> </w:t>
      </w:r>
      <w:hyperlink r:id="rId12" w:tooltip="Правопорушення" w:history="1">
        <w:r w:rsidRPr="00465E16">
          <w:rPr>
            <w:color w:val="00518C"/>
            <w:sz w:val="28"/>
            <w:szCs w:val="28"/>
            <w:u w:val="single"/>
            <w:lang w:val="uk-UA"/>
          </w:rPr>
          <w:t>правопорушень</w:t>
        </w:r>
      </w:hyperlink>
      <w:r w:rsidRPr="00465E16">
        <w:rPr>
          <w:color w:val="333333"/>
          <w:sz w:val="28"/>
          <w:szCs w:val="28"/>
          <w:lang w:val="uk-UA"/>
        </w:rPr>
        <w:t>, для яких сума неоподатковуваного мінімуму встановлюється на рівні</w:t>
      </w:r>
      <w:r w:rsidR="00465E16">
        <w:rPr>
          <w:color w:val="333333"/>
          <w:sz w:val="28"/>
          <w:szCs w:val="28"/>
          <w:lang w:val="uk-UA"/>
        </w:rPr>
        <w:t xml:space="preserve"> </w:t>
      </w:r>
      <w:hyperlink r:id="rId13" w:tooltip="Податкова соціальна пільга" w:history="1">
        <w:r w:rsidRPr="00465E16">
          <w:rPr>
            <w:color w:val="00518C"/>
            <w:sz w:val="28"/>
            <w:szCs w:val="28"/>
            <w:u w:val="single"/>
            <w:lang w:val="uk-UA"/>
          </w:rPr>
          <w:t>податкової соціальної пільги</w:t>
        </w:r>
      </w:hyperlink>
      <w:r w:rsidRPr="00465E16">
        <w:rPr>
          <w:color w:val="333333"/>
          <w:sz w:val="28"/>
          <w:szCs w:val="28"/>
          <w:lang w:val="uk-UA"/>
        </w:rPr>
        <w:t>, визначеної підпунктом 169.1.1 пункту 169.1 статті 169 розділу IV ПКУ для відповідного року.</w:t>
      </w:r>
    </w:p>
    <w:p w:rsidR="00A550FA" w:rsidRPr="00465E16" w:rsidRDefault="00A550FA" w:rsidP="00465E16">
      <w:pPr>
        <w:shd w:val="clear" w:color="auto" w:fill="FFFFFF"/>
        <w:spacing w:after="225" w:line="240" w:lineRule="auto"/>
        <w:ind w:firstLine="709"/>
        <w:jc w:val="both"/>
        <w:rPr>
          <w:rFonts w:ascii="Times New Roman" w:eastAsia="Times New Roman" w:hAnsi="Times New Roman" w:cs="Times New Roman"/>
          <w:color w:val="333333"/>
          <w:sz w:val="28"/>
          <w:szCs w:val="28"/>
        </w:rPr>
      </w:pPr>
      <w:r w:rsidRPr="00465E16">
        <w:rPr>
          <w:rFonts w:ascii="Times New Roman" w:eastAsia="Times New Roman" w:hAnsi="Times New Roman" w:cs="Times New Roman"/>
          <w:color w:val="333333"/>
          <w:sz w:val="28"/>
          <w:szCs w:val="28"/>
        </w:rPr>
        <w:t>Підпунктом 169.1.1 статті 169 визначено, що податкова соціальна пільга дорівнює 50 відсоткам розміру прожиткового мінімуму для працездатної особи (у розрахунку на місяць), встановленому законом на 1 січня звітного податкового року,</w:t>
      </w:r>
      <w:r w:rsidR="00465E16">
        <w:rPr>
          <w:rFonts w:ascii="Times New Roman" w:eastAsia="Times New Roman" w:hAnsi="Times New Roman" w:cs="Times New Roman"/>
          <w:color w:val="333333"/>
          <w:sz w:val="28"/>
          <w:szCs w:val="28"/>
        </w:rPr>
        <w:t xml:space="preserve"> </w:t>
      </w:r>
      <w:r w:rsidRPr="00465E16">
        <w:rPr>
          <w:rFonts w:ascii="Times New Roman" w:eastAsia="Times New Roman" w:hAnsi="Times New Roman" w:cs="Times New Roman"/>
          <w:color w:val="333333"/>
          <w:sz w:val="28"/>
          <w:szCs w:val="28"/>
        </w:rPr>
        <w:t>— для будь-якого платника податку.</w:t>
      </w:r>
    </w:p>
    <w:p w:rsidR="00B9356E" w:rsidRPr="00465E16" w:rsidRDefault="00A550FA" w:rsidP="00465E16">
      <w:pPr>
        <w:pStyle w:val="rvps2"/>
        <w:shd w:val="clear" w:color="auto" w:fill="FFFFFF"/>
        <w:spacing w:before="0" w:beforeAutospacing="0" w:after="0" w:afterAutospacing="0"/>
        <w:ind w:firstLine="709"/>
        <w:jc w:val="both"/>
        <w:rPr>
          <w:i/>
          <w:color w:val="000000"/>
          <w:sz w:val="28"/>
          <w:szCs w:val="28"/>
          <w:lang w:val="uk-UA"/>
        </w:rPr>
      </w:pPr>
      <w:r w:rsidRPr="00465E16">
        <w:rPr>
          <w:i/>
          <w:color w:val="202124"/>
          <w:sz w:val="28"/>
          <w:szCs w:val="28"/>
          <w:shd w:val="clear" w:color="auto" w:fill="FFFFFF"/>
          <w:lang w:val="uk-UA"/>
        </w:rPr>
        <w:t>З 1 січня</w:t>
      </w:r>
      <w:r w:rsidR="00465E16" w:rsidRPr="00465E16">
        <w:rPr>
          <w:i/>
          <w:color w:val="202124"/>
          <w:sz w:val="28"/>
          <w:szCs w:val="28"/>
          <w:shd w:val="clear" w:color="auto" w:fill="FFFFFF"/>
          <w:lang w:val="uk-UA"/>
        </w:rPr>
        <w:t xml:space="preserve"> </w:t>
      </w:r>
      <w:r w:rsidRPr="00465E16">
        <w:rPr>
          <w:bCs/>
          <w:i/>
          <w:color w:val="202124"/>
          <w:sz w:val="28"/>
          <w:szCs w:val="28"/>
          <w:shd w:val="clear" w:color="auto" w:fill="FFFFFF"/>
          <w:lang w:val="uk-UA"/>
        </w:rPr>
        <w:t>2022</w:t>
      </w:r>
      <w:r w:rsidR="00465E16" w:rsidRPr="00465E16">
        <w:rPr>
          <w:i/>
          <w:color w:val="202124"/>
          <w:sz w:val="28"/>
          <w:szCs w:val="28"/>
          <w:shd w:val="clear" w:color="auto" w:fill="FFFFFF"/>
          <w:lang w:val="uk-UA"/>
        </w:rPr>
        <w:t xml:space="preserve"> </w:t>
      </w:r>
      <w:r w:rsidRPr="00465E16">
        <w:rPr>
          <w:i/>
          <w:color w:val="202124"/>
          <w:sz w:val="28"/>
          <w:szCs w:val="28"/>
          <w:shd w:val="clear" w:color="auto" w:fill="FFFFFF"/>
          <w:lang w:val="uk-UA"/>
        </w:rPr>
        <w:t>року прожитковий</w:t>
      </w:r>
      <w:r w:rsidR="00465E16" w:rsidRPr="00465E16">
        <w:rPr>
          <w:i/>
          <w:color w:val="202124"/>
          <w:sz w:val="28"/>
          <w:szCs w:val="28"/>
          <w:shd w:val="clear" w:color="auto" w:fill="FFFFFF"/>
          <w:lang w:val="uk-UA"/>
        </w:rPr>
        <w:t xml:space="preserve"> </w:t>
      </w:r>
      <w:r w:rsidRPr="00465E16">
        <w:rPr>
          <w:bCs/>
          <w:i/>
          <w:color w:val="202124"/>
          <w:sz w:val="28"/>
          <w:szCs w:val="28"/>
          <w:shd w:val="clear" w:color="auto" w:fill="FFFFFF"/>
          <w:lang w:val="uk-UA"/>
        </w:rPr>
        <w:t>мінімум</w:t>
      </w:r>
      <w:r w:rsidR="00465E16" w:rsidRPr="00465E16">
        <w:rPr>
          <w:i/>
          <w:color w:val="202124"/>
          <w:sz w:val="28"/>
          <w:szCs w:val="28"/>
          <w:shd w:val="clear" w:color="auto" w:fill="FFFFFF"/>
          <w:lang w:val="uk-UA"/>
        </w:rPr>
        <w:t xml:space="preserve"> </w:t>
      </w:r>
      <w:r w:rsidRPr="00465E16">
        <w:rPr>
          <w:i/>
          <w:color w:val="202124"/>
          <w:sz w:val="28"/>
          <w:szCs w:val="28"/>
          <w:shd w:val="clear" w:color="auto" w:fill="FFFFFF"/>
          <w:lang w:val="uk-UA"/>
        </w:rPr>
        <w:t>для працездатної особи з розрахунку на місяць складає 2481 грн. Отже у</w:t>
      </w:r>
      <w:r w:rsidR="00465E16" w:rsidRPr="00465E16">
        <w:rPr>
          <w:i/>
          <w:color w:val="202124"/>
          <w:sz w:val="28"/>
          <w:szCs w:val="28"/>
          <w:shd w:val="clear" w:color="auto" w:fill="FFFFFF"/>
          <w:lang w:val="uk-UA"/>
        </w:rPr>
        <w:t xml:space="preserve"> </w:t>
      </w:r>
      <w:r w:rsidRPr="00465E16">
        <w:rPr>
          <w:bCs/>
          <w:i/>
          <w:color w:val="202124"/>
          <w:sz w:val="28"/>
          <w:szCs w:val="28"/>
          <w:shd w:val="clear" w:color="auto" w:fill="FFFFFF"/>
          <w:lang w:val="uk-UA"/>
        </w:rPr>
        <w:t>2022</w:t>
      </w:r>
      <w:r w:rsidR="00465E16" w:rsidRPr="00465E16">
        <w:rPr>
          <w:i/>
          <w:color w:val="202124"/>
          <w:sz w:val="28"/>
          <w:szCs w:val="28"/>
          <w:shd w:val="clear" w:color="auto" w:fill="FFFFFF"/>
          <w:lang w:val="uk-UA"/>
        </w:rPr>
        <w:t xml:space="preserve"> </w:t>
      </w:r>
      <w:r w:rsidRPr="00465E16">
        <w:rPr>
          <w:i/>
          <w:color w:val="202124"/>
          <w:sz w:val="28"/>
          <w:szCs w:val="28"/>
          <w:shd w:val="clear" w:color="auto" w:fill="FFFFFF"/>
          <w:lang w:val="uk-UA"/>
        </w:rPr>
        <w:t>році для кваліфікації адміністративних або кримінальних правопорушень</w:t>
      </w:r>
      <w:r w:rsidR="00465E16" w:rsidRPr="00465E16">
        <w:rPr>
          <w:i/>
          <w:color w:val="202124"/>
          <w:sz w:val="28"/>
          <w:szCs w:val="28"/>
          <w:shd w:val="clear" w:color="auto" w:fill="FFFFFF"/>
          <w:lang w:val="uk-UA"/>
        </w:rPr>
        <w:t xml:space="preserve"> </w:t>
      </w:r>
      <w:r w:rsidRPr="00465E16">
        <w:rPr>
          <w:i/>
          <w:color w:val="202124"/>
          <w:sz w:val="28"/>
          <w:szCs w:val="28"/>
          <w:shd w:val="clear" w:color="auto" w:fill="FFFFFF"/>
          <w:lang w:val="uk-UA"/>
        </w:rPr>
        <w:t>застосовується</w:t>
      </w:r>
      <w:r w:rsidR="00465E16" w:rsidRPr="00465E16">
        <w:rPr>
          <w:i/>
          <w:color w:val="202124"/>
          <w:sz w:val="28"/>
          <w:szCs w:val="28"/>
          <w:shd w:val="clear" w:color="auto" w:fill="FFFFFF"/>
          <w:lang w:val="uk-UA"/>
        </w:rPr>
        <w:t xml:space="preserve"> </w:t>
      </w:r>
      <w:r w:rsidRPr="00465E16">
        <w:rPr>
          <w:bCs/>
          <w:i/>
          <w:color w:val="202124"/>
          <w:sz w:val="28"/>
          <w:szCs w:val="28"/>
          <w:shd w:val="clear" w:color="auto" w:fill="FFFFFF"/>
          <w:lang w:val="uk-UA"/>
        </w:rPr>
        <w:t>неоподатковуваний мінімум</w:t>
      </w:r>
      <w:r w:rsidR="00465E16" w:rsidRPr="00465E16">
        <w:rPr>
          <w:i/>
          <w:color w:val="202124"/>
          <w:sz w:val="28"/>
          <w:szCs w:val="28"/>
          <w:shd w:val="clear" w:color="auto" w:fill="FFFFFF"/>
          <w:lang w:val="uk-UA"/>
        </w:rPr>
        <w:t xml:space="preserve"> </w:t>
      </w:r>
      <w:r w:rsidRPr="00465E16">
        <w:rPr>
          <w:i/>
          <w:color w:val="202124"/>
          <w:sz w:val="28"/>
          <w:szCs w:val="28"/>
          <w:shd w:val="clear" w:color="auto" w:fill="FFFFFF"/>
          <w:lang w:val="uk-UA"/>
        </w:rPr>
        <w:t>в розмірі 1240,50 грн (2481 грн × 50%)</w:t>
      </w:r>
    </w:p>
    <w:p w:rsidR="00465E16" w:rsidRDefault="00465E16" w:rsidP="00737FFB">
      <w:pPr>
        <w:pStyle w:val="rvps2"/>
        <w:shd w:val="clear" w:color="auto" w:fill="FFFFFF"/>
        <w:spacing w:before="0" w:beforeAutospacing="0" w:after="0" w:afterAutospacing="0"/>
        <w:jc w:val="both"/>
        <w:rPr>
          <w:color w:val="000000"/>
          <w:sz w:val="28"/>
          <w:szCs w:val="28"/>
          <w:lang w:val="uk-UA"/>
        </w:rPr>
      </w:pPr>
    </w:p>
    <w:p w:rsidR="00465E16" w:rsidRDefault="00465E16" w:rsidP="00737FFB">
      <w:pPr>
        <w:pStyle w:val="rvps2"/>
        <w:shd w:val="clear" w:color="auto" w:fill="FFFFFF"/>
        <w:spacing w:before="0" w:beforeAutospacing="0" w:after="0" w:afterAutospacing="0"/>
        <w:jc w:val="both"/>
        <w:rPr>
          <w:color w:val="000000"/>
          <w:sz w:val="28"/>
          <w:szCs w:val="28"/>
          <w:lang w:val="uk-UA"/>
        </w:rPr>
      </w:pPr>
    </w:p>
    <w:p w:rsidR="00465E16" w:rsidRDefault="00465E16" w:rsidP="00737FFB">
      <w:pPr>
        <w:pStyle w:val="rvps2"/>
        <w:shd w:val="clear" w:color="auto" w:fill="FFFFFF"/>
        <w:spacing w:before="0" w:beforeAutospacing="0" w:after="0" w:afterAutospacing="0"/>
        <w:jc w:val="both"/>
        <w:rPr>
          <w:color w:val="000000"/>
          <w:sz w:val="28"/>
          <w:szCs w:val="28"/>
          <w:lang w:val="uk-UA"/>
        </w:rPr>
      </w:pPr>
    </w:p>
    <w:p w:rsidR="00737FFB" w:rsidRPr="00465E16" w:rsidRDefault="00737FFB" w:rsidP="00737FFB">
      <w:pPr>
        <w:pStyle w:val="rvps2"/>
        <w:shd w:val="clear" w:color="auto" w:fill="FFFFFF"/>
        <w:spacing w:before="0" w:beforeAutospacing="0" w:after="0" w:afterAutospacing="0"/>
        <w:jc w:val="both"/>
        <w:rPr>
          <w:color w:val="000000"/>
          <w:sz w:val="28"/>
          <w:szCs w:val="28"/>
          <w:lang w:val="uk-UA"/>
        </w:rPr>
      </w:pPr>
      <w:r w:rsidRPr="00465E16">
        <w:rPr>
          <w:color w:val="000000"/>
          <w:sz w:val="28"/>
          <w:szCs w:val="28"/>
          <w:lang w:val="uk-UA"/>
        </w:rPr>
        <w:t xml:space="preserve">Підготував: </w:t>
      </w:r>
    </w:p>
    <w:p w:rsidR="00737FFB" w:rsidRPr="00465E16" w:rsidRDefault="00737FFB" w:rsidP="00737FFB">
      <w:pPr>
        <w:pStyle w:val="rvps2"/>
        <w:shd w:val="clear" w:color="auto" w:fill="FFFFFF"/>
        <w:spacing w:before="0" w:beforeAutospacing="0" w:after="0" w:afterAutospacing="0"/>
        <w:jc w:val="both"/>
        <w:rPr>
          <w:color w:val="000000"/>
          <w:sz w:val="28"/>
          <w:szCs w:val="28"/>
          <w:lang w:val="uk-UA"/>
        </w:rPr>
      </w:pPr>
      <w:r w:rsidRPr="00465E16">
        <w:rPr>
          <w:color w:val="000000"/>
          <w:sz w:val="28"/>
          <w:szCs w:val="28"/>
          <w:lang w:val="uk-UA"/>
        </w:rPr>
        <w:t xml:space="preserve">головний спеціаліст сектору </w:t>
      </w:r>
      <w:r w:rsidR="00E35B39" w:rsidRPr="00465E16">
        <w:rPr>
          <w:color w:val="000000"/>
          <w:sz w:val="28"/>
          <w:szCs w:val="28"/>
          <w:lang w:val="uk-UA"/>
        </w:rPr>
        <w:t>Наталія ЛИХОВІД</w:t>
      </w:r>
      <w:r w:rsidRPr="00465E16">
        <w:rPr>
          <w:color w:val="000000"/>
          <w:sz w:val="28"/>
          <w:szCs w:val="28"/>
          <w:lang w:val="uk-UA"/>
        </w:rPr>
        <w:t xml:space="preserve">  </w:t>
      </w:r>
    </w:p>
    <w:p w:rsidR="00737FFB" w:rsidRPr="00465E16" w:rsidRDefault="00737FFB" w:rsidP="00737FFB">
      <w:pPr>
        <w:pStyle w:val="rvps2"/>
        <w:shd w:val="clear" w:color="auto" w:fill="FFFFFF"/>
        <w:spacing w:before="0" w:beforeAutospacing="0" w:after="0" w:afterAutospacing="0"/>
        <w:jc w:val="both"/>
        <w:rPr>
          <w:color w:val="000000"/>
          <w:sz w:val="28"/>
          <w:szCs w:val="28"/>
          <w:lang w:val="uk-UA"/>
        </w:rPr>
      </w:pPr>
      <w:r w:rsidRPr="00465E16">
        <w:rPr>
          <w:color w:val="000000"/>
          <w:sz w:val="28"/>
          <w:szCs w:val="28"/>
          <w:lang w:val="uk-UA"/>
        </w:rPr>
        <w:t>(05</w:t>
      </w:r>
      <w:r w:rsidR="00E35B39" w:rsidRPr="00465E16">
        <w:rPr>
          <w:color w:val="000000"/>
          <w:sz w:val="28"/>
          <w:szCs w:val="28"/>
          <w:lang w:val="uk-UA"/>
        </w:rPr>
        <w:t>6</w:t>
      </w:r>
      <w:r w:rsidRPr="00465E16">
        <w:rPr>
          <w:color w:val="000000"/>
          <w:sz w:val="28"/>
          <w:szCs w:val="28"/>
          <w:lang w:val="uk-UA"/>
        </w:rPr>
        <w:t xml:space="preserve">) </w:t>
      </w:r>
      <w:r w:rsidR="00E35B39" w:rsidRPr="00465E16">
        <w:rPr>
          <w:color w:val="000000"/>
          <w:sz w:val="28"/>
          <w:szCs w:val="28"/>
          <w:lang w:val="uk-UA"/>
        </w:rPr>
        <w:t>746</w:t>
      </w:r>
      <w:r w:rsidRPr="00465E16">
        <w:rPr>
          <w:color w:val="000000"/>
          <w:sz w:val="28"/>
          <w:szCs w:val="28"/>
          <w:lang w:val="uk-UA"/>
        </w:rPr>
        <w:t xml:space="preserve"> </w:t>
      </w:r>
      <w:r w:rsidR="00E35B39" w:rsidRPr="00465E16">
        <w:rPr>
          <w:color w:val="000000"/>
          <w:sz w:val="28"/>
          <w:szCs w:val="28"/>
          <w:lang w:val="uk-UA"/>
        </w:rPr>
        <w:t>17</w:t>
      </w:r>
      <w:r w:rsidRPr="00465E16">
        <w:rPr>
          <w:color w:val="000000"/>
          <w:sz w:val="28"/>
          <w:szCs w:val="28"/>
          <w:lang w:val="uk-UA"/>
        </w:rPr>
        <w:t xml:space="preserve"> </w:t>
      </w:r>
      <w:r w:rsidR="00E35B39" w:rsidRPr="00465E16">
        <w:rPr>
          <w:color w:val="000000"/>
          <w:sz w:val="28"/>
          <w:szCs w:val="28"/>
          <w:lang w:val="uk-UA"/>
        </w:rPr>
        <w:t>68</w:t>
      </w:r>
    </w:p>
    <w:p w:rsidR="00737FFB" w:rsidRDefault="00737FFB" w:rsidP="00737FFB">
      <w:pPr>
        <w:pStyle w:val="rvps2"/>
        <w:shd w:val="clear" w:color="auto" w:fill="FFFFFF"/>
        <w:spacing w:before="0" w:beforeAutospacing="0" w:after="0" w:afterAutospacing="0"/>
        <w:jc w:val="both"/>
        <w:rPr>
          <w:color w:val="000000"/>
          <w:sz w:val="28"/>
          <w:szCs w:val="28"/>
          <w:lang w:val="uk-UA"/>
        </w:rPr>
      </w:pPr>
      <w:bookmarkStart w:id="0" w:name="n1450"/>
      <w:bookmarkStart w:id="1" w:name="n1456"/>
      <w:bookmarkStart w:id="2" w:name="n1451"/>
      <w:bookmarkEnd w:id="0"/>
      <w:bookmarkEnd w:id="1"/>
      <w:bookmarkEnd w:id="2"/>
    </w:p>
    <w:p w:rsidR="00737FFB" w:rsidRPr="00BE0A80" w:rsidRDefault="003C5F16" w:rsidP="00737FFB">
      <w:pPr>
        <w:pStyle w:val="rvps2"/>
        <w:shd w:val="clear" w:color="auto" w:fill="FFFFFF"/>
        <w:spacing w:before="0" w:beforeAutospacing="0" w:after="0" w:afterAutospacing="0"/>
        <w:jc w:val="both"/>
        <w:rPr>
          <w:sz w:val="28"/>
          <w:szCs w:val="28"/>
          <w:lang w:val="uk-UA"/>
        </w:rPr>
      </w:pPr>
      <w:r>
        <w:rPr>
          <w:color w:val="000000"/>
          <w:sz w:val="28"/>
          <w:szCs w:val="28"/>
          <w:lang w:val="uk-UA"/>
        </w:rPr>
        <w:t>31</w:t>
      </w:r>
      <w:r w:rsidR="00737FFB">
        <w:rPr>
          <w:color w:val="000000"/>
          <w:sz w:val="28"/>
          <w:szCs w:val="28"/>
          <w:lang w:val="uk-UA"/>
        </w:rPr>
        <w:t>.10.202</w:t>
      </w:r>
      <w:r w:rsidR="00E35B39">
        <w:rPr>
          <w:color w:val="000000"/>
          <w:sz w:val="28"/>
          <w:szCs w:val="28"/>
          <w:lang w:val="uk-UA"/>
        </w:rPr>
        <w:t>2</w:t>
      </w:r>
    </w:p>
    <w:p w:rsidR="00EE04FA" w:rsidRPr="00737FFB" w:rsidRDefault="00EE04FA" w:rsidP="00737FFB">
      <w:pPr>
        <w:rPr>
          <w:lang w:eastAsia="uk-UA"/>
        </w:rPr>
      </w:pPr>
      <w:bookmarkStart w:id="3" w:name="_GoBack"/>
      <w:bookmarkEnd w:id="3"/>
    </w:p>
    <w:sectPr w:rsidR="00EE04FA" w:rsidRPr="00737FFB" w:rsidSect="00E35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31365"/>
    <w:multiLevelType w:val="multilevel"/>
    <w:tmpl w:val="9C1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4B"/>
    <w:rsid w:val="00026514"/>
    <w:rsid w:val="002816B9"/>
    <w:rsid w:val="003C5F16"/>
    <w:rsid w:val="00465E16"/>
    <w:rsid w:val="005A5EF0"/>
    <w:rsid w:val="00737FFB"/>
    <w:rsid w:val="00786F78"/>
    <w:rsid w:val="0098034B"/>
    <w:rsid w:val="00A550FA"/>
    <w:rsid w:val="00B9356E"/>
    <w:rsid w:val="00BE060B"/>
    <w:rsid w:val="00C7518C"/>
    <w:rsid w:val="00E35B39"/>
    <w:rsid w:val="00EE04FA"/>
    <w:rsid w:val="00F32915"/>
    <w:rsid w:val="00F752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9D77"/>
  <w15:docId w15:val="{01EB110A-655B-4213-8BC5-D9E5272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4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E04FA"/>
    <w:rPr>
      <w:b/>
      <w:bCs/>
    </w:rPr>
  </w:style>
  <w:style w:type="paragraph" w:customStyle="1" w:styleId="rvps2">
    <w:name w:val="rvps2"/>
    <w:basedOn w:val="a"/>
    <w:rsid w:val="00737F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73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737FFB"/>
    <w:rPr>
      <w:rFonts w:ascii="Courier New" w:eastAsia="Times New Roman" w:hAnsi="Courier New" w:cs="Courier New"/>
      <w:sz w:val="20"/>
      <w:szCs w:val="20"/>
      <w:lang w:val="en-US"/>
    </w:rPr>
  </w:style>
  <w:style w:type="table" w:styleId="a5">
    <w:name w:val="Table Grid"/>
    <w:basedOn w:val="a1"/>
    <w:uiPriority w:val="39"/>
    <w:rsid w:val="00737F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BE060B"/>
    <w:rPr>
      <w:i/>
      <w:iCs/>
    </w:rPr>
  </w:style>
  <w:style w:type="character" w:styleId="a7">
    <w:name w:val="Hyperlink"/>
    <w:basedOn w:val="a0"/>
    <w:uiPriority w:val="99"/>
    <w:semiHidden/>
    <w:unhideWhenUsed/>
    <w:rsid w:val="00BE0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7233">
      <w:bodyDiv w:val="1"/>
      <w:marLeft w:val="0"/>
      <w:marRight w:val="0"/>
      <w:marTop w:val="0"/>
      <w:marBottom w:val="0"/>
      <w:divBdr>
        <w:top w:val="none" w:sz="0" w:space="0" w:color="auto"/>
        <w:left w:val="none" w:sz="0" w:space="0" w:color="auto"/>
        <w:bottom w:val="none" w:sz="0" w:space="0" w:color="auto"/>
        <w:right w:val="none" w:sz="0" w:space="0" w:color="auto"/>
      </w:divBdr>
    </w:div>
    <w:div w:id="463081066">
      <w:bodyDiv w:val="1"/>
      <w:marLeft w:val="0"/>
      <w:marRight w:val="0"/>
      <w:marTop w:val="0"/>
      <w:marBottom w:val="0"/>
      <w:divBdr>
        <w:top w:val="none" w:sz="0" w:space="0" w:color="auto"/>
        <w:left w:val="none" w:sz="0" w:space="0" w:color="auto"/>
        <w:bottom w:val="none" w:sz="0" w:space="0" w:color="auto"/>
        <w:right w:val="none" w:sz="0" w:space="0" w:color="auto"/>
      </w:divBdr>
    </w:div>
    <w:div w:id="1465200013">
      <w:bodyDiv w:val="1"/>
      <w:marLeft w:val="0"/>
      <w:marRight w:val="0"/>
      <w:marTop w:val="0"/>
      <w:marBottom w:val="0"/>
      <w:divBdr>
        <w:top w:val="none" w:sz="0" w:space="0" w:color="auto"/>
        <w:left w:val="none" w:sz="0" w:space="0" w:color="auto"/>
        <w:bottom w:val="none" w:sz="0" w:space="0" w:color="auto"/>
        <w:right w:val="none" w:sz="0" w:space="0" w:color="auto"/>
      </w:divBdr>
      <w:divsChild>
        <w:div w:id="1808695216">
          <w:marLeft w:val="0"/>
          <w:marRight w:val="0"/>
          <w:marTop w:val="0"/>
          <w:marBottom w:val="0"/>
          <w:divBdr>
            <w:top w:val="none" w:sz="0" w:space="0" w:color="auto"/>
            <w:left w:val="none" w:sz="0" w:space="0" w:color="auto"/>
            <w:bottom w:val="none" w:sz="0" w:space="0" w:color="auto"/>
            <w:right w:val="none" w:sz="0" w:space="0" w:color="auto"/>
          </w:divBdr>
        </w:div>
        <w:div w:id="1083725522">
          <w:marLeft w:val="0"/>
          <w:marRight w:val="0"/>
          <w:marTop w:val="0"/>
          <w:marBottom w:val="0"/>
          <w:divBdr>
            <w:top w:val="none" w:sz="0" w:space="0" w:color="auto"/>
            <w:left w:val="none" w:sz="0" w:space="0" w:color="auto"/>
            <w:bottom w:val="none" w:sz="0" w:space="0" w:color="auto"/>
            <w:right w:val="none" w:sz="0" w:space="0" w:color="auto"/>
          </w:divBdr>
        </w:div>
      </w:divsChild>
    </w:div>
    <w:div w:id="1780222506">
      <w:bodyDiv w:val="1"/>
      <w:marLeft w:val="0"/>
      <w:marRight w:val="0"/>
      <w:marTop w:val="0"/>
      <w:marBottom w:val="0"/>
      <w:divBdr>
        <w:top w:val="none" w:sz="0" w:space="0" w:color="auto"/>
        <w:left w:val="none" w:sz="0" w:space="0" w:color="auto"/>
        <w:bottom w:val="none" w:sz="0" w:space="0" w:color="auto"/>
        <w:right w:val="none" w:sz="0" w:space="0" w:color="auto"/>
      </w:divBdr>
      <w:divsChild>
        <w:div w:id="209312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E%D1%80%D0%BC%D0%B0%D1%82%D0%B8%D0%B2%D0%BD%D0%BE-%D0%BF%D1%80%D0%B0%D0%B2%D0%BE%D0%B2%D0%B8%D0%B9_%D0%B0%D0%BA%D1%82" TargetMode="External"/><Relationship Id="rId13" Type="http://schemas.openxmlformats.org/officeDocument/2006/relationships/hyperlink" Target="https://uk.wikipedia.org/wiki/%D0%9F%D0%BE%D0%B4%D0%B0%D1%82%D0%BA%D0%BE%D0%B2%D0%B0_%D1%81%D0%BE%D1%86%D1%96%D0%B0%D0%BB%D1%8C%D0%BD%D0%B0_%D0%BF%D1%96%D0%BB%D1%8C%D0%B3%D0%B0" TargetMode="External"/><Relationship Id="rId3" Type="http://schemas.openxmlformats.org/officeDocument/2006/relationships/settings" Target="settings.xml"/><Relationship Id="rId7" Type="http://schemas.openxmlformats.org/officeDocument/2006/relationships/hyperlink" Target="https://zakon.rada.gov.ua/laws/show/1082-20" TargetMode="External"/><Relationship Id="rId12" Type="http://schemas.openxmlformats.org/officeDocument/2006/relationships/hyperlink" Target="https://uk.wikipedia.org/wiki/%D0%9F%D1%80%D0%B0%D0%B2%D0%BE%D0%BF%D0%BE%D1%80%D1%83%D1%88%D0%B5%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6-2018-%D0%BF" TargetMode="External"/><Relationship Id="rId11" Type="http://schemas.openxmlformats.org/officeDocument/2006/relationships/hyperlink" Target="https://uk.wikipedia.org/wiki/%D0%97%D0%BB%D0%BE%D1%87%D0%B8%D0%BD" TargetMode="External"/><Relationship Id="rId5" Type="http://schemas.openxmlformats.org/officeDocument/2006/relationships/hyperlink" Target="https://zakon.rada.gov.ua/laws/show/301-2015-%D0%BF" TargetMode="External"/><Relationship Id="rId15" Type="http://schemas.openxmlformats.org/officeDocument/2006/relationships/theme" Target="theme/theme1.xml"/><Relationship Id="rId10" Type="http://schemas.openxmlformats.org/officeDocument/2006/relationships/hyperlink" Target="https://uk.wikipedia.org/wiki/%D0%9A%D1%80%D0%B8%D0%BC%D1%96%D0%BD%D0%B0%D0%BB%D1%8C%D0%BD%D0%B5_%D0%BF%D1%80%D0%B0%D0%B2%D0%BE" TargetMode="External"/><Relationship Id="rId4" Type="http://schemas.openxmlformats.org/officeDocument/2006/relationships/webSettings" Target="webSettings.xml"/><Relationship Id="rId9" Type="http://schemas.openxmlformats.org/officeDocument/2006/relationships/hyperlink" Target="https://uk.wikipedia.org/wiki/%D0%90%D0%B4%D0%BC%D1%96%D0%BD%D1%96%D1%81%D1%82%D1%80%D0%B0%D1%82%D0%B8%D0%B2%D0%BD%D0%B5_%D0%BF%D1%80%D0%B0%D0%B2%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3510</Words>
  <Characters>20008</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2022-10-10T08:22:00Z</dcterms:created>
  <dcterms:modified xsi:type="dcterms:W3CDTF">2022-10-31T07:21:00Z</dcterms:modified>
</cp:coreProperties>
</file>